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B" w:rsidRDefault="003C11CE" w:rsidP="003C11CE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 об экологической ситуации в Кореличском районе</w:t>
      </w:r>
    </w:p>
    <w:p w:rsidR="00805B5B" w:rsidRDefault="00805B5B" w:rsidP="003C11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11CE" w:rsidRPr="00341CFF" w:rsidRDefault="003C11CE" w:rsidP="00805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Кореличский район расположен в восточной части Гродненской области в бассейне реки Нёман и занимает территорию 1.1 тыс. кв. км. Он граничит с Новогрудским районом Гродненской области,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Столбцовским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районом Минской области 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Барановичским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районом Брестской области. Образован в ноябре 1940 года. Центр района - городской поселок Кореличи (6.8 тыс.чел.), расположен в 200 километрах от областного центра – города Гродно и в 125 километрах от города Минска. Средняя температура января -6.6 С, июля 17.5 С. В год выпадает 695 мм осадков.</w:t>
      </w:r>
    </w:p>
    <w:p w:rsidR="003C11CE" w:rsidRPr="00341CFF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Речная сеть района довольно густая. Наиболее крупная река Неман с левыми притоками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Уша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Сервечь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протекает много мелких речушек. В районе имеется несколько небольших озер, искусственных водоемов.</w:t>
      </w:r>
    </w:p>
    <w:p w:rsidR="003C11CE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Лесистость района 21%. Крупнейший лесной массив - Графская пуща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площадью 5148 гектара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территории района также расположен республиканский гидрологический заказник "</w:t>
      </w:r>
      <w:proofErr w:type="spell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Миранка</w:t>
      </w:r>
      <w:proofErr w:type="spell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площадью 3200 гектара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11CE" w:rsidRPr="00A444C9" w:rsidRDefault="003C11CE" w:rsidP="003C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 Кореличского района произрастают дикорастущие растения, относящиеся к </w:t>
      </w:r>
      <w:proofErr w:type="gram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видам</w:t>
      </w:r>
      <w:proofErr w:type="gram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включенным в Красную книгу: </w:t>
      </w:r>
      <w:r w:rsidRPr="00A444C9">
        <w:rPr>
          <w:rFonts w:ascii="Times New Roman" w:eastAsia="Calibri" w:hAnsi="Times New Roman" w:cs="Times New Roman"/>
          <w:sz w:val="30"/>
          <w:szCs w:val="30"/>
        </w:rPr>
        <w:t>Баранец обыкновенный</w:t>
      </w:r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Ветренница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лесная, Волжанка двудомная, Лилея кудреватая,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Пальчатокоренник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майский, Многоножка обыкновенная,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Равноплодник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василистниковый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Пухонос</w:t>
      </w:r>
      <w:proofErr w:type="spellEnd"/>
      <w:r w:rsidRPr="00A444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альпийский, </w:t>
      </w:r>
      <w:proofErr w:type="spellStart"/>
      <w:r w:rsidRPr="00A444C9">
        <w:rPr>
          <w:rFonts w:ascii="Times New Roman" w:eastAsia="Calibri" w:hAnsi="Times New Roman" w:cs="Times New Roman"/>
          <w:sz w:val="30"/>
          <w:szCs w:val="30"/>
        </w:rPr>
        <w:t>Лосняк</w:t>
      </w:r>
      <w:proofErr w:type="spellEnd"/>
      <w:r w:rsidRPr="00A444C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A444C9">
        <w:rPr>
          <w:rFonts w:ascii="Times New Roman" w:eastAsia="Calibri" w:hAnsi="Times New Roman" w:cs="Times New Roman"/>
          <w:sz w:val="30"/>
          <w:szCs w:val="30"/>
        </w:rPr>
        <w:t>Лезеля</w:t>
      </w:r>
      <w:proofErr w:type="spellEnd"/>
      <w:r w:rsidRPr="00A444C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C11CE" w:rsidRPr="00994AF4" w:rsidRDefault="003C11CE" w:rsidP="003C1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района находятся места обитания диких животных, относящиеся к </w:t>
      </w:r>
      <w:proofErr w:type="gramStart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видам</w:t>
      </w:r>
      <w:proofErr w:type="gramEnd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включенным в Красную книгу: </w:t>
      </w:r>
      <w:proofErr w:type="gramStart"/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Воробьиный сыч, Белоспинный дятел, Обыкновенный зимородок, </w:t>
      </w:r>
      <w:r w:rsidRPr="00994AF4">
        <w:rPr>
          <w:rFonts w:ascii="Times New Roman" w:eastAsia="Calibri" w:hAnsi="Times New Roman" w:cs="Times New Roman"/>
          <w:sz w:val="30"/>
          <w:szCs w:val="30"/>
        </w:rPr>
        <w:t>Серый журавль</w:t>
      </w: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eastAsia="Calibri" w:hAnsi="Times New Roman" w:cs="Times New Roman"/>
          <w:sz w:val="30"/>
          <w:szCs w:val="30"/>
        </w:rPr>
        <w:t>Черный аист</w:t>
      </w:r>
      <w:r w:rsidRPr="00994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94AF4">
        <w:rPr>
          <w:rFonts w:ascii="Times New Roman" w:eastAsia="Calibri" w:hAnsi="Times New Roman" w:cs="Times New Roman"/>
          <w:sz w:val="30"/>
          <w:szCs w:val="30"/>
        </w:rPr>
        <w:t xml:space="preserve">Барсук, Суслик крапчатый, Большой веретенник, Коростель, </w:t>
      </w:r>
      <w:proofErr w:type="spellStart"/>
      <w:r w:rsidRPr="00994AF4">
        <w:rPr>
          <w:rFonts w:ascii="Times New Roman" w:eastAsia="Calibri" w:hAnsi="Times New Roman" w:cs="Times New Roman"/>
          <w:sz w:val="30"/>
          <w:szCs w:val="30"/>
        </w:rPr>
        <w:t>Бонзовый</w:t>
      </w:r>
      <w:proofErr w:type="spellEnd"/>
      <w:r w:rsidRPr="00994AF4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94AF4">
        <w:rPr>
          <w:rFonts w:ascii="Times New Roman" w:eastAsia="Calibri" w:hAnsi="Times New Roman" w:cs="Times New Roman"/>
          <w:sz w:val="30"/>
          <w:szCs w:val="30"/>
        </w:rPr>
        <w:t>красотел</w:t>
      </w:r>
      <w:proofErr w:type="spellEnd"/>
      <w:r w:rsidRPr="00994AF4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94AF4">
        <w:rPr>
          <w:rFonts w:ascii="Times New Roman" w:eastAsia="Calibri" w:hAnsi="Times New Roman" w:cs="Times New Roman"/>
          <w:sz w:val="30"/>
          <w:szCs w:val="30"/>
        </w:rPr>
        <w:t>Рыбец, Форель Ручьевая, Медицинская пиявка.</w:t>
      </w:r>
      <w:proofErr w:type="gramEnd"/>
    </w:p>
    <w:p w:rsidR="003C11CE" w:rsidRDefault="003C11CE" w:rsidP="003C1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Кореличского района имеется </w:t>
      </w:r>
      <w:r w:rsidRPr="00FC0FA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особо охраняемых природных территорий. </w:t>
      </w:r>
    </w:p>
    <w:p w:rsidR="00C24CA4" w:rsidRPr="00C24CA4" w:rsidRDefault="003C11CE" w:rsidP="003C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районе под постоянным контролем находится вопрос по регулированию численности распространения и ликвидации инвазивных видо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растений. На территории Корели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>чского района име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такой вид инвазивного растения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борщевик Сосновского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борщевик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Сосновского в районе занято 9,01 гектар.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2018 году в Кореличском  районе выявлено 12 мест произрастания борщевика Сосновского на площади </w:t>
      </w:r>
      <w:r w:rsidR="0044411C">
        <w:rPr>
          <w:rFonts w:ascii="Times New Roman" w:hAnsi="Times New Roman" w:cs="Times New Roman"/>
          <w:sz w:val="30"/>
          <w:szCs w:val="30"/>
        </w:rPr>
        <w:t>9</w:t>
      </w:r>
      <w:r w:rsidR="00C24CA4" w:rsidRPr="00C24CA4">
        <w:rPr>
          <w:rFonts w:ascii="Times New Roman" w:hAnsi="Times New Roman" w:cs="Times New Roman"/>
          <w:sz w:val="30"/>
          <w:szCs w:val="30"/>
        </w:rPr>
        <w:t>,</w:t>
      </w:r>
      <w:r w:rsidR="0044411C">
        <w:rPr>
          <w:rFonts w:ascii="Times New Roman" w:hAnsi="Times New Roman" w:cs="Times New Roman"/>
          <w:sz w:val="30"/>
          <w:szCs w:val="30"/>
        </w:rPr>
        <w:t>0</w:t>
      </w:r>
      <w:r w:rsidR="00C24CA4" w:rsidRPr="00C24CA4">
        <w:rPr>
          <w:rFonts w:ascii="Times New Roman" w:hAnsi="Times New Roman" w:cs="Times New Roman"/>
          <w:sz w:val="30"/>
          <w:szCs w:val="30"/>
        </w:rPr>
        <w:t xml:space="preserve">1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га.:</w:t>
      </w:r>
      <w:r w:rsidR="00C24CA4" w:rsidRPr="00C24CA4">
        <w:rPr>
          <w:rFonts w:ascii="Times New Roman" w:hAnsi="Times New Roman" w:cs="Times New Roman"/>
          <w:sz w:val="30"/>
          <w:szCs w:val="30"/>
        </w:rPr>
        <w:t xml:space="preserve"> в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Омневичи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(лес, пойма реки),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Любно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(возле деревни),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Миратичи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(возле фермы),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Горбатовичи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(около фермы),  д. Райца (около озера), 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Воронча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(КЗС), д. Кайшовка (за деревней), ф.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Страчча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(склады, дорога на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Застодолье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), а/д.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Кореличи-Рутица-Омневичи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24CA4" w:rsidRPr="00C24CA4">
        <w:rPr>
          <w:rFonts w:ascii="Times New Roman" w:hAnsi="Times New Roman" w:cs="Times New Roman"/>
          <w:sz w:val="30"/>
          <w:szCs w:val="30"/>
        </w:rPr>
        <w:t>Кореличское</w:t>
      </w:r>
      <w:proofErr w:type="spellEnd"/>
      <w:r w:rsidR="00C24CA4" w:rsidRPr="00C24CA4">
        <w:rPr>
          <w:rFonts w:ascii="Times New Roman" w:hAnsi="Times New Roman" w:cs="Times New Roman"/>
          <w:sz w:val="30"/>
          <w:szCs w:val="30"/>
        </w:rPr>
        <w:t xml:space="preserve"> лесничество (кв.19 выд.27).</w:t>
      </w:r>
      <w:proofErr w:type="gramEnd"/>
    </w:p>
    <w:p w:rsidR="003C11CE" w:rsidRPr="003C11CE" w:rsidRDefault="003C11CE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Регулирование распространения инвазивных видов растений на территории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осуществляется путем внесени</w:t>
      </w:r>
      <w:r w:rsidR="00805B5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ядохимикатов и механ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ическим способом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Ежегодно </w:t>
      </w:r>
      <w:r w:rsidR="00C24CA4"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Pr="003C1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утверждаются планы мероприятий по регулированию распространения и численности борщевика Сосновского на очередной год. Указанные планы мероприятий содержат наименования и ведомственную принадлежность территорий (объектов), на которых планируется выполнение работ по регулированию распространения и численности инвазивного растения, методы и сроки выполнения мероприятий, ответственные исполнители. Ежегодно проводимые субъектами хозяйствования мероприятия  стабилизировали в районе обстановку по распространению  численности борщевика Сосновского.</w:t>
      </w:r>
    </w:p>
    <w:p w:rsidR="00C24CA4" w:rsidRDefault="003C11CE" w:rsidP="0080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CFF">
        <w:rPr>
          <w:rFonts w:ascii="Times New Roman" w:hAnsi="Times New Roman" w:cs="Times New Roman"/>
          <w:sz w:val="30"/>
          <w:szCs w:val="30"/>
        </w:rPr>
        <w:t>На проведение мероприятий по регулированию распространения и численности борщевика Сосновского в Кореличском районе из местного бюджета  в текущ</w:t>
      </w:r>
      <w:r w:rsidR="00C24CA4">
        <w:rPr>
          <w:rFonts w:ascii="Times New Roman" w:hAnsi="Times New Roman" w:cs="Times New Roman"/>
          <w:sz w:val="30"/>
          <w:szCs w:val="30"/>
        </w:rPr>
        <w:t>ем году выделено 3000</w:t>
      </w:r>
      <w:r w:rsidR="00805B5B">
        <w:rPr>
          <w:rFonts w:ascii="Times New Roman" w:hAnsi="Times New Roman" w:cs="Times New Roman"/>
          <w:sz w:val="30"/>
          <w:szCs w:val="30"/>
        </w:rPr>
        <w:t>,00</w:t>
      </w:r>
      <w:r w:rsidR="00C24CA4">
        <w:rPr>
          <w:rFonts w:ascii="Times New Roman" w:hAnsi="Times New Roman" w:cs="Times New Roman"/>
          <w:sz w:val="30"/>
          <w:szCs w:val="30"/>
        </w:rPr>
        <w:t xml:space="preserve"> </w:t>
      </w:r>
      <w:r w:rsidRPr="00341CFF">
        <w:rPr>
          <w:rFonts w:ascii="Times New Roman" w:hAnsi="Times New Roman" w:cs="Times New Roman"/>
          <w:sz w:val="30"/>
          <w:szCs w:val="30"/>
        </w:rPr>
        <w:t>рубл</w:t>
      </w:r>
      <w:r w:rsidR="00805B5B">
        <w:rPr>
          <w:rFonts w:ascii="Times New Roman" w:hAnsi="Times New Roman" w:cs="Times New Roman"/>
          <w:sz w:val="30"/>
          <w:szCs w:val="30"/>
        </w:rPr>
        <w:t>я</w:t>
      </w:r>
      <w:r w:rsidRPr="00341CFF">
        <w:rPr>
          <w:rFonts w:ascii="Times New Roman" w:hAnsi="Times New Roman" w:cs="Times New Roman"/>
          <w:sz w:val="30"/>
          <w:szCs w:val="30"/>
        </w:rPr>
        <w:t>.</w:t>
      </w:r>
    </w:p>
    <w:p w:rsidR="00B06E43" w:rsidRPr="00341CFF" w:rsidRDefault="00B06E43" w:rsidP="00B06E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работают предприятия пищевой, лёгкой и деревообрабатывающей промышленности. Сельское хозяйство специализируется на мясомолочном животноводстве, льноводстве, картофелеводстве. Контролируемые субъекты </w:t>
      </w:r>
      <w:proofErr w:type="gram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хозяйствования</w:t>
      </w:r>
      <w:proofErr w:type="gram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отнесенные по критериям в области охраны окружающей среды к высокой  группе риска: </w:t>
      </w:r>
    </w:p>
    <w:p w:rsidR="00B06E43" w:rsidRDefault="00B06E43" w:rsidP="00B0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Кореличском  районе к высокой группе риска в области охраны окружающей среды отнесены </w:t>
      </w:r>
      <w:r w:rsidRPr="00641AF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субъектов хозяйствования, к средней группе риска – </w:t>
      </w:r>
      <w:r w:rsidRPr="005A31C5">
        <w:rPr>
          <w:rFonts w:ascii="Times New Roman" w:eastAsia="Times New Roman" w:hAnsi="Times New Roman" w:cs="Times New Roman"/>
          <w:sz w:val="30"/>
          <w:szCs w:val="30"/>
          <w:lang w:eastAsia="ru-RU"/>
        </w:rPr>
        <w:t>9 субъектов.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06E43" w:rsidRPr="00341CFF" w:rsidRDefault="00B06E43" w:rsidP="00B0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 хозяйственной деятельности природопользователями (организациями, предприятиями, ИП) осуществляется выброс загрязняющих веществ в атмосферной воздух.</w:t>
      </w:r>
      <w:proofErr w:type="gramEnd"/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загрязняющие вещества: твердые частицы, сернистый ангидрид, окись углерода, окислы азота, метан, аммиак.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Комплексные р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азрешения на выброс загрязняющих веществ в атмосферный воздух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иметь 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0692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субъектов</w:t>
      </w: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хозяйствования.  </w:t>
      </w:r>
    </w:p>
    <w:p w:rsidR="00B06E43" w:rsidRPr="003067E7" w:rsidRDefault="00B06E43" w:rsidP="00B06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2018 году Кореличской инспекцией была п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роведена инвентаризация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 предприятий Кореличского района, осуществляющих</w:t>
      </w:r>
      <w:r w:rsidRPr="007745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загрязняющих веществ в атмосферный воздух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проведенной инвентаризации комплексные разрешения на выброс загрязняющих веществ в атмосферный воздух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получили 24 предприятия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кроме КСУП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Племзавод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Кореличи» Кореличского района, срок разрешения которого закончился 19.09.2017</w:t>
      </w:r>
      <w:r w:rsidRPr="003067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24CA4" w:rsidRDefault="00C24CA4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Кореличский 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 является сельскохозяйственным.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района ведут смеша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нное сельское хозяйство (земледелие и выращивание крупнорогатого скота) 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4411C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4411C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кохозяйственных</w:t>
      </w:r>
      <w:r w:rsidR="009C1232" w:rsidRPr="00B06E4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предприятий. Поэтому основной антропогенной нагрузкой на природные объекты и человека являются хозяйственная деятель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ность сельхозпредприятий. При проведении обследований, мониторингов и проверок данны</w:t>
      </w:r>
      <w:r w:rsidR="00973424">
        <w:rPr>
          <w:rFonts w:ascii="Times New Roman" w:eastAsia="Times New Roman" w:hAnsi="Times New Roman" w:cs="Times New Roman"/>
          <w:sz w:val="30"/>
          <w:szCs w:val="30"/>
          <w:lang w:eastAsia="ru-RU"/>
        </w:rPr>
        <w:t>х субъектов выдаются предписания</w:t>
      </w:r>
      <w:r w:rsidRPr="00C24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устранение выявленных нарушений законодательства об охране окружающей среды. Субъектов осуществляющий локальный мониторинг в районе не имеется.</w:t>
      </w:r>
    </w:p>
    <w:p w:rsidR="009C1232" w:rsidRPr="00734896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Специальное разрешение на добычу воды из подземных источников имеют 1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Забор воды из подземных источников осуществляется из 1</w:t>
      </w:r>
      <w:r w:rsidR="004C2F85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артезианских скважин, которые 100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оснащены приборами учета. </w:t>
      </w:r>
      <w:r w:rsidR="00A65864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артезианских скважин состоят на балансе </w:t>
      </w:r>
      <w:r w:rsidR="00412713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 Добычу воды из поверхностных водных объектов на территории </w:t>
      </w:r>
      <w:r w:rsidR="00412713"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4C2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не производится. 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добытой воды из подземных источник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в 2017 года составил – 1</w:t>
      </w:r>
      <w:r w:rsidR="00734896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692E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883</w:t>
      </w:r>
      <w:r w:rsidR="00734896"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млн.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7348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6E43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Очистные сооружения в районе представлены в виде полей фильтрации. Основными очистными сооружениями являются оч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истные сооружения, расположенные в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близи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0A7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стоящие на балансе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 Проектная мощность, которых составляет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00 м</w:t>
      </w:r>
      <w:r w:rsidR="00B06E43" w:rsidRPr="00B06E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сутки. На сегодняшн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день ведется реконструкция данных очистных сооружений на более современную технологию очистки сточных вод путем биологической очистка сточных вод с последующим выпуском в водный объект. В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шести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населенных пунктах, расположенных в сельской местности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агрогородок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Малюшичи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агрогородок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Райца,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Цирин,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агрогородок Большие Жуховичи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1395B" w:rsidRP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1395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Красное и </w:t>
      </w:r>
      <w:r w:rsidR="0071395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агрогородок 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Полужье</w:t>
      </w:r>
      <w:r w:rsidR="00412713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проведены реконструкции очистных сооружений. </w:t>
      </w:r>
    </w:p>
    <w:p w:rsidR="009C1232" w:rsidRPr="00D6630E" w:rsidRDefault="009C1232" w:rsidP="0080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по очистным сооружениям: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"/>
        <w:gridCol w:w="1839"/>
        <w:gridCol w:w="1808"/>
        <w:gridCol w:w="790"/>
        <w:gridCol w:w="973"/>
        <w:gridCol w:w="973"/>
        <w:gridCol w:w="1394"/>
        <w:gridCol w:w="1394"/>
      </w:tblGrid>
      <w:tr w:rsidR="00870C8A" w:rsidRPr="00870C8A" w:rsidTr="002171CC">
        <w:trPr>
          <w:cantSplit/>
          <w:trHeight w:val="21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водопользователя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мошность</w:t>
            </w:r>
            <w:proofErr w:type="spell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 полей фильтрации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1232" w:rsidRPr="00870C8A" w:rsidRDefault="009C1232" w:rsidP="009C12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полей фильтрации, га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ЖКХ г.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232"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РУП ЖКХ г.п Мир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5D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1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ЖКХ 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айца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AB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Цирин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Большие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Жуховичи </w:t>
            </w:r>
          </w:p>
          <w:p w:rsidR="009C1232" w:rsidRPr="00870C8A" w:rsidRDefault="009C1232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870C8A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Турец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Полужье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куб/</w:t>
            </w:r>
            <w:proofErr w:type="spellStart"/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E937AB" w:rsidRPr="009C1232" w:rsidTr="002171C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937AB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</w:p>
          <w:p w:rsidR="00E937AB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</w:t>
            </w:r>
          </w:p>
          <w:p w:rsidR="009C1232" w:rsidRPr="00870C8A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аг. Красное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E511CE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870C8A" w:rsidRDefault="002171CC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куб/</w:t>
            </w:r>
            <w:proofErr w:type="spellStart"/>
            <w:r w:rsidR="009C1232" w:rsidRPr="0087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9C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32" w:rsidRPr="0071395B" w:rsidRDefault="009C1232" w:rsidP="00E5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511CE" w:rsidRPr="007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06E43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в сфере сельского хозяйства осуществляют свою деятельность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сельхозпредприятий: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СПК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«МАЯК-Заполье», КСУП  «Черняховский-Агро»,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СП</w:t>
      </w:r>
      <w:proofErr w:type="gram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К«</w:t>
      </w:r>
      <w:proofErr w:type="gram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Свитязянка-2003»,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Луки-Агро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СПК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Жуховичи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Царюка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Цирин-Агро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КСУП «</w:t>
      </w:r>
      <w:proofErr w:type="spellStart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Племзавод</w:t>
      </w:r>
      <w:proofErr w:type="spellEnd"/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Кореличи», КСУП «Птицефабрика  «Красноармейская»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Общее количество ферм и комплексов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 Механических дворов в районе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 Складов минеральных удобрений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штук.</w:t>
      </w:r>
    </w:p>
    <w:p w:rsidR="009C1232" w:rsidRPr="0011160B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стадии санации (оздоровления) находится 2 сельхозпредприятия: </w:t>
      </w:r>
      <w:r w:rsidR="0044411C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КСУП «Цирин-Агро»,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КСУП «Птицефабрика  «Красноармейская».</w:t>
      </w:r>
    </w:p>
    <w:p w:rsidR="0011160B" w:rsidRPr="00341CFF" w:rsidRDefault="009C1232" w:rsidP="001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имеется 1 полигон по захоронению 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твердых коммунальных отходов 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Березовец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мини-полигонов. 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текущем году была произведена работа по выводу из эксплуатации (рекультивация) 6-х мини-полигонов, земли после рекультивации вовлечены в сельскохозяйственный оборот.</w:t>
      </w:r>
      <w:r w:rsidR="0011160B" w:rsidRPr="0011160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1160B" w:rsidRPr="00341C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полигоне «Березовец» налажена работа по сортировке твердых коммунальных отходов.</w:t>
      </w:r>
    </w:p>
    <w:p w:rsidR="009C1232" w:rsidRPr="00D6630E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объекты захоронения отходов находятся на балансе специализируемой организации </w:t>
      </w:r>
      <w:r w:rsidR="0011160B"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Кореличское</w:t>
      </w:r>
      <w:r w:rsidRPr="00D663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ЖКХ.</w:t>
      </w:r>
    </w:p>
    <w:tbl>
      <w:tblPr>
        <w:tblW w:w="9549" w:type="dxa"/>
        <w:tblInd w:w="-106" w:type="dxa"/>
        <w:tblLayout w:type="fixed"/>
        <w:tblLook w:val="04A0"/>
      </w:tblPr>
      <w:tblGrid>
        <w:gridCol w:w="1759"/>
        <w:gridCol w:w="2289"/>
        <w:gridCol w:w="1280"/>
        <w:gridCol w:w="1440"/>
        <w:gridCol w:w="1639"/>
        <w:gridCol w:w="1142"/>
      </w:tblGrid>
      <w:tr w:rsidR="009C1232" w:rsidRPr="009C1232" w:rsidTr="009A7F89">
        <w:trPr>
          <w:trHeight w:val="190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полигона ТКО,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миниполигона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Расчетный срок эксплуатации с момента ввода, лет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Мощность полигона, тыс. тонн (проектная)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lang w:eastAsia="ru-RU"/>
              </w:rPr>
              <w:t>Площадь полигона, га.</w:t>
            </w:r>
          </w:p>
        </w:tc>
      </w:tr>
      <w:tr w:rsidR="009C1232" w:rsidRPr="009C1232" w:rsidTr="009A7F89">
        <w:trPr>
          <w:trHeight w:val="31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D6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д. </w:t>
            </w:r>
            <w:r w:rsidR="00D6630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Березовец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D6630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D6630E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4C2F8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м.куб/год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B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юцевичи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B8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Литаровщина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Кореличское 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мини-полигон д</w:t>
            </w:r>
            <w:proofErr w:type="gram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 Село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Погорелка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0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Синявская Слобода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07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70AB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Жуховичи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gramStart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Заполье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6B424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C65BC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BC" w:rsidRPr="004B4A82" w:rsidRDefault="000C65BC" w:rsidP="000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BC" w:rsidRPr="004B4A82" w:rsidRDefault="000C65BC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6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мини-полигон д. </w:t>
            </w:r>
            <w:proofErr w:type="spellStart"/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Сервечь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6B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B424E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1232" w:rsidRPr="009C1232" w:rsidTr="009A7F89">
        <w:trPr>
          <w:trHeight w:val="12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Заболотье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A7F89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д. </w:t>
            </w:r>
            <w:proofErr w:type="spell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Рутковичи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232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1232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32" w:rsidRPr="004B4A82" w:rsidRDefault="009C1232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9A7F89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B4A82" w:rsidRDefault="009A7F89" w:rsidP="009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абердово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9A7F89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B4A82" w:rsidRDefault="009A7F89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Турец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A7F89" w:rsidRPr="009C1232" w:rsidTr="009A7F89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мини-полигон</w:t>
            </w:r>
          </w:p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</w:t>
            </w:r>
            <w:proofErr w:type="spell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7F89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9A7F89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5D23F6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F89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9C1232" w:rsidRPr="009C1232" w:rsidTr="006F47E5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232" w:rsidRPr="004B4A82" w:rsidRDefault="009C1232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еликая Слобода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070ABE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A7F89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C1232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232" w:rsidRPr="004B4A82" w:rsidRDefault="009A7F89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47E5"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F47E5" w:rsidRPr="009C1232" w:rsidTr="006F47E5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6F47E5" w:rsidRPr="009C1232" w:rsidTr="006F47E5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кановичи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6F47E5" w:rsidRPr="009C1232" w:rsidTr="006F47E5">
        <w:trPr>
          <w:trHeight w:val="94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7E5" w:rsidRPr="004B4A82" w:rsidRDefault="006F47E5" w:rsidP="006F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мини-полигон </w:t>
            </w:r>
            <w:proofErr w:type="spell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орогово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РУП "ЖКХ"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A7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4C2F85" w:rsidP="009C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9C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7E5" w:rsidRPr="004B4A82" w:rsidRDefault="006F47E5" w:rsidP="006F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</w:tbl>
    <w:p w:rsidR="00B06E43" w:rsidRDefault="00B06E43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232" w:rsidRPr="000D02AA" w:rsidRDefault="005170A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настоящий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96EC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рекультивация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 мини-полигонов (аг.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Луки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Сервечь</w:t>
      </w:r>
      <w:proofErr w:type="spellEnd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7139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рогово</w:t>
      </w:r>
      <w:proofErr w:type="spellEnd"/>
      <w:r w:rsidR="009C1232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проведена. </w:t>
      </w:r>
    </w:p>
    <w:p w:rsidR="009C1232" w:rsidRDefault="009C1232" w:rsidP="009C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организации сбора и вывоза коммунальных отходов решением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от 2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.03.2018 № </w:t>
      </w:r>
      <w:r w:rsidR="000C65BC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193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утверждена схема обращения с коммунальными отходами. Планово-регулярной санитарной очисткой, а так же раздельным сбором коммунальных отходов охвачено 100% населения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 В настоящий момент идет оптимизация сети мини-полигонов. Все гаражные и садоводческие кооперативы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включены в районную схему обращения с коммунальными отходами. Ежегодно </w:t>
      </w:r>
      <w:r w:rsidR="00D6630E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утверждаются показатели по сбору вторичных материальных ресурсов. На 2018 год запланировано собрать макулатуры –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410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отходов стекла – 2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5 тонн, отработанных масел – 1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изношенных шин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73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полимерные отходы – 1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тонн, отходы бытовой техники –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тонн. Для организации раздельного сбора отходов работает сеть приемных заготовительных пунктов: </w:t>
      </w:r>
      <w:r w:rsidR="009F5ECD"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стационарных </w:t>
      </w:r>
      <w:r w:rsidR="00A10F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заготовительных пунктов </w:t>
      </w:r>
      <w:r w:rsidR="00D6630E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Гродненского областного потребительского</w:t>
      </w:r>
      <w:r w:rsidRPr="000D02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общества. </w:t>
      </w:r>
    </w:p>
    <w:p w:rsidR="003D115E" w:rsidRPr="00B2071F" w:rsidRDefault="00B06E43" w:rsidP="003D115E">
      <w:pPr>
        <w:jc w:val="both"/>
        <w:rPr>
          <w:sz w:val="30"/>
          <w:szCs w:val="30"/>
        </w:rPr>
      </w:pPr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районе находится </w:t>
      </w:r>
      <w:proofErr w:type="spellStart"/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Новоселковское</w:t>
      </w:r>
      <w:proofErr w:type="spellEnd"/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месторождение </w:t>
      </w:r>
      <w:r w:rsidR="003D115E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железных</w:t>
      </w:r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руд. Также есть мел, глины, известняки, строительные пески. На территории расположены </w:t>
      </w:r>
      <w:r w:rsidR="003D115E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промышленных</w:t>
      </w:r>
      <w:proofErr w:type="gramEnd"/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847202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bookmarkStart w:id="0" w:name="_GoBack"/>
      <w:bookmarkEnd w:id="0"/>
      <w:r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внутрихозяйственных карьера.</w:t>
      </w:r>
      <w:r w:rsidR="003D115E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A20181" w:rsidRPr="00B207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3D115E" w:rsidRPr="00B2071F">
        <w:rPr>
          <w:sz w:val="30"/>
          <w:szCs w:val="30"/>
        </w:rPr>
        <w:t>В настоящее время разрабатываются:</w:t>
      </w:r>
    </w:p>
    <w:p w:rsidR="00D54538" w:rsidRPr="00B2071F" w:rsidRDefault="003D115E" w:rsidP="00D54538">
      <w:pPr>
        <w:ind w:firstLine="708"/>
        <w:jc w:val="both"/>
        <w:rPr>
          <w:sz w:val="30"/>
          <w:szCs w:val="30"/>
        </w:rPr>
      </w:pPr>
      <w:r w:rsidRPr="00B2071F">
        <w:rPr>
          <w:sz w:val="30"/>
          <w:szCs w:val="30"/>
        </w:rPr>
        <w:t xml:space="preserve">одно месторождения </w:t>
      </w:r>
      <w:proofErr w:type="spellStart"/>
      <w:r w:rsidRPr="00B2071F">
        <w:rPr>
          <w:sz w:val="30"/>
          <w:szCs w:val="30"/>
        </w:rPr>
        <w:t>песчано-гравийно-валунного</w:t>
      </w:r>
      <w:proofErr w:type="spellEnd"/>
      <w:r w:rsidRPr="00B2071F">
        <w:rPr>
          <w:sz w:val="30"/>
          <w:szCs w:val="30"/>
        </w:rPr>
        <w:t xml:space="preserve"> материала: </w:t>
      </w:r>
      <w:proofErr w:type="spellStart"/>
      <w:r w:rsidRPr="00B2071F">
        <w:rPr>
          <w:sz w:val="30"/>
          <w:szCs w:val="30"/>
        </w:rPr>
        <w:t>Акановичи</w:t>
      </w:r>
      <w:proofErr w:type="spellEnd"/>
      <w:r w:rsidRPr="00B2071F">
        <w:rPr>
          <w:sz w:val="30"/>
          <w:szCs w:val="30"/>
        </w:rPr>
        <w:t xml:space="preserve"> с запасами гравийно-песчаной смеси по состоянию на 01.01.2018 в количестве </w:t>
      </w:r>
      <w:r w:rsidR="00E93FEA" w:rsidRPr="00B2071F">
        <w:rPr>
          <w:sz w:val="30"/>
          <w:szCs w:val="30"/>
        </w:rPr>
        <w:t>82,1</w:t>
      </w:r>
      <w:r w:rsidRPr="00B2071F">
        <w:rPr>
          <w:sz w:val="30"/>
          <w:szCs w:val="30"/>
        </w:rPr>
        <w:t xml:space="preserve"> тыс. м</w:t>
      </w:r>
      <w:r w:rsidRPr="00B2071F">
        <w:rPr>
          <w:sz w:val="30"/>
          <w:szCs w:val="30"/>
          <w:vertAlign w:val="superscript"/>
        </w:rPr>
        <w:t>3</w:t>
      </w:r>
      <w:r w:rsidRPr="00B2071F">
        <w:rPr>
          <w:sz w:val="30"/>
          <w:szCs w:val="30"/>
        </w:rPr>
        <w:t xml:space="preserve"> по промышленным категориям, разрабатывается с 2014 г. КУП «</w:t>
      </w:r>
      <w:proofErr w:type="spellStart"/>
      <w:r w:rsidRPr="00B2071F">
        <w:rPr>
          <w:sz w:val="30"/>
          <w:szCs w:val="30"/>
        </w:rPr>
        <w:t>Гроднооблдосртрой</w:t>
      </w:r>
      <w:proofErr w:type="spellEnd"/>
      <w:r w:rsidRPr="00B2071F">
        <w:rPr>
          <w:sz w:val="30"/>
          <w:szCs w:val="30"/>
        </w:rPr>
        <w:t xml:space="preserve">», добыча в 2017 г. составила  </w:t>
      </w:r>
      <w:r w:rsidR="007A638A" w:rsidRPr="00B2071F">
        <w:rPr>
          <w:sz w:val="30"/>
          <w:szCs w:val="30"/>
        </w:rPr>
        <w:t>4754</w:t>
      </w:r>
      <w:r w:rsidRPr="00B2071F">
        <w:rPr>
          <w:sz w:val="30"/>
          <w:szCs w:val="30"/>
        </w:rPr>
        <w:t>,</w:t>
      </w:r>
      <w:r w:rsidR="007A638A" w:rsidRPr="00B2071F">
        <w:rPr>
          <w:sz w:val="30"/>
          <w:szCs w:val="30"/>
        </w:rPr>
        <w:t>2</w:t>
      </w:r>
      <w:r w:rsidRPr="00B2071F">
        <w:rPr>
          <w:sz w:val="30"/>
          <w:szCs w:val="30"/>
        </w:rPr>
        <w:t xml:space="preserve"> тыс. м</w:t>
      </w:r>
      <w:r w:rsidRPr="00B2071F">
        <w:rPr>
          <w:sz w:val="30"/>
          <w:szCs w:val="30"/>
          <w:vertAlign w:val="superscript"/>
        </w:rPr>
        <w:t>3.</w:t>
      </w:r>
    </w:p>
    <w:p w:rsidR="003D115E" w:rsidRPr="00B2071F" w:rsidRDefault="003D115E" w:rsidP="00D54538">
      <w:pPr>
        <w:ind w:firstLine="708"/>
        <w:jc w:val="both"/>
        <w:rPr>
          <w:sz w:val="30"/>
          <w:szCs w:val="30"/>
        </w:rPr>
      </w:pPr>
      <w:r w:rsidRPr="00B2071F">
        <w:rPr>
          <w:sz w:val="30"/>
          <w:szCs w:val="30"/>
        </w:rPr>
        <w:t xml:space="preserve">Также субъектами хозяйствования разрабатывается </w:t>
      </w:r>
      <w:r w:rsidR="007A638A" w:rsidRPr="00B2071F">
        <w:rPr>
          <w:sz w:val="30"/>
          <w:szCs w:val="30"/>
        </w:rPr>
        <w:t>5</w:t>
      </w:r>
      <w:r w:rsidR="003039B2" w:rsidRPr="00B2071F">
        <w:rPr>
          <w:sz w:val="30"/>
          <w:szCs w:val="30"/>
        </w:rPr>
        <w:t xml:space="preserve"> </w:t>
      </w:r>
      <w:r w:rsidRPr="00B2071F">
        <w:rPr>
          <w:sz w:val="30"/>
          <w:szCs w:val="30"/>
        </w:rPr>
        <w:t xml:space="preserve">внутрихозяйственных карьера общей площадью </w:t>
      </w:r>
      <w:r w:rsidR="007A638A" w:rsidRPr="00B2071F">
        <w:rPr>
          <w:sz w:val="30"/>
          <w:szCs w:val="30"/>
        </w:rPr>
        <w:t>9</w:t>
      </w:r>
      <w:r w:rsidRPr="00B2071F">
        <w:rPr>
          <w:sz w:val="30"/>
          <w:szCs w:val="30"/>
        </w:rPr>
        <w:t>,</w:t>
      </w:r>
      <w:r w:rsidR="00425F0B" w:rsidRPr="00B2071F">
        <w:rPr>
          <w:sz w:val="30"/>
          <w:szCs w:val="30"/>
        </w:rPr>
        <w:t>00</w:t>
      </w:r>
      <w:r w:rsidRPr="00B2071F">
        <w:rPr>
          <w:sz w:val="30"/>
          <w:szCs w:val="30"/>
        </w:rPr>
        <w:t xml:space="preserve"> га.</w:t>
      </w:r>
    </w:p>
    <w:p w:rsidR="003D115E" w:rsidRPr="00B2071F" w:rsidRDefault="003D115E" w:rsidP="003D115E">
      <w:pPr>
        <w:ind w:firstLine="708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1726"/>
        <w:gridCol w:w="1418"/>
        <w:gridCol w:w="992"/>
        <w:gridCol w:w="1559"/>
        <w:gridCol w:w="1525"/>
      </w:tblGrid>
      <w:tr w:rsidR="002C69DD" w:rsidRPr="00B2071F" w:rsidTr="003039B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71F">
              <w:rPr>
                <w:sz w:val="26"/>
                <w:szCs w:val="26"/>
              </w:rPr>
              <w:t>Наименование, месторасположение карьера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1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Пользова</w:t>
            </w:r>
            <w:proofErr w:type="spellEnd"/>
          </w:p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71F">
              <w:rPr>
                <w:sz w:val="26"/>
                <w:szCs w:val="26"/>
              </w:rPr>
              <w:t>Основание пользования</w:t>
            </w:r>
          </w:p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71F">
              <w:rPr>
                <w:sz w:val="26"/>
                <w:szCs w:val="26"/>
              </w:rPr>
              <w:t>(решение)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Площадь</w:t>
            </w:r>
            <w:proofErr w:type="gramStart"/>
            <w:r w:rsidRPr="00B2071F">
              <w:rPr>
                <w:sz w:val="26"/>
                <w:szCs w:val="26"/>
              </w:rPr>
              <w:t>,г</w:t>
            </w:r>
            <w:proofErr w:type="gramEnd"/>
            <w:r w:rsidRPr="00B2071F">
              <w:rPr>
                <w:sz w:val="26"/>
                <w:szCs w:val="26"/>
              </w:rPr>
              <w:t>а</w:t>
            </w:r>
            <w:proofErr w:type="spellEnd"/>
          </w:p>
          <w:p w:rsidR="003039B2" w:rsidRPr="00B2071F" w:rsidRDefault="003039B2" w:rsidP="003039B2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2071F">
              <w:rPr>
                <w:sz w:val="26"/>
                <w:szCs w:val="26"/>
              </w:rPr>
              <w:t xml:space="preserve">Срок </w:t>
            </w:r>
          </w:p>
          <w:p w:rsidR="00A20181" w:rsidRPr="00B2071F" w:rsidRDefault="00A20181" w:rsidP="002B4756">
            <w:pPr>
              <w:tabs>
                <w:tab w:val="left" w:pos="6804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п</w:t>
            </w:r>
            <w:r w:rsidR="003039B2" w:rsidRPr="00B2071F">
              <w:rPr>
                <w:sz w:val="26"/>
                <w:szCs w:val="26"/>
              </w:rPr>
              <w:t>ользова</w:t>
            </w:r>
            <w:proofErr w:type="spellEnd"/>
          </w:p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1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Назначе</w:t>
            </w:r>
            <w:proofErr w:type="spellEnd"/>
          </w:p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071F">
              <w:rPr>
                <w:sz w:val="26"/>
                <w:szCs w:val="26"/>
              </w:rPr>
              <w:t>ние</w:t>
            </w:r>
            <w:proofErr w:type="spellEnd"/>
          </w:p>
        </w:tc>
      </w:tr>
      <w:tr w:rsidR="002C69DD" w:rsidRPr="00B2071F" w:rsidTr="003039B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 xml:space="preserve">Песочная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СПК</w:t>
            </w:r>
          </w:p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2071F">
              <w:rPr>
                <w:rFonts w:ascii="Times New Roman" w:eastAsia="Times New Roman" w:hAnsi="Times New Roman" w:cs="Times New Roman"/>
              </w:rPr>
              <w:t>Жухович</w:t>
            </w:r>
            <w:proofErr w:type="spellEnd"/>
            <w:r w:rsidRPr="00B207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425F0B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23</w:t>
            </w:r>
            <w:r w:rsidR="00425F0B" w:rsidRPr="00B2071F">
              <w:rPr>
                <w:rFonts w:ascii="Times New Roman" w:eastAsia="Times New Roman" w:hAnsi="Times New Roman" w:cs="Times New Roman"/>
              </w:rPr>
              <w:t>.</w:t>
            </w:r>
            <w:r w:rsidRPr="00B2071F">
              <w:rPr>
                <w:rFonts w:ascii="Times New Roman" w:eastAsia="Times New Roman" w:hAnsi="Times New Roman" w:cs="Times New Roman"/>
              </w:rPr>
              <w:t>05</w:t>
            </w:r>
            <w:r w:rsidR="00425F0B" w:rsidRPr="00B2071F">
              <w:rPr>
                <w:rFonts w:ascii="Times New Roman" w:eastAsia="Times New Roman" w:hAnsi="Times New Roman" w:cs="Times New Roman"/>
              </w:rPr>
              <w:t>.</w:t>
            </w:r>
            <w:r w:rsidRPr="00B2071F">
              <w:rPr>
                <w:rFonts w:ascii="Times New Roman" w:eastAsia="Times New Roman" w:hAnsi="Times New Roman" w:cs="Times New Roman"/>
              </w:rPr>
              <w:t>2016  № 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t>Внутрихозяйственный</w:t>
            </w:r>
          </w:p>
        </w:tc>
      </w:tr>
      <w:tr w:rsidR="002C69DD" w:rsidRPr="00B2071F" w:rsidTr="003039B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071F">
              <w:rPr>
                <w:rFonts w:ascii="Times New Roman" w:eastAsia="Times New Roman" w:hAnsi="Times New Roman" w:cs="Times New Roman"/>
              </w:rPr>
              <w:t>Минаки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СПК «Свитязянка-2003»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425F0B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04</w:t>
            </w:r>
            <w:r w:rsidR="00425F0B" w:rsidRPr="00B2071F">
              <w:rPr>
                <w:rFonts w:ascii="Times New Roman" w:eastAsia="Times New Roman" w:hAnsi="Times New Roman" w:cs="Times New Roman"/>
              </w:rPr>
              <w:t>.</w:t>
            </w:r>
            <w:r w:rsidRPr="00B2071F">
              <w:rPr>
                <w:rFonts w:ascii="Times New Roman" w:eastAsia="Times New Roman" w:hAnsi="Times New Roman" w:cs="Times New Roman"/>
              </w:rPr>
              <w:t>07</w:t>
            </w:r>
            <w:r w:rsidR="00425F0B" w:rsidRPr="00B2071F">
              <w:rPr>
                <w:rFonts w:ascii="Times New Roman" w:eastAsia="Times New Roman" w:hAnsi="Times New Roman" w:cs="Times New Roman"/>
              </w:rPr>
              <w:t>.</w:t>
            </w:r>
            <w:r w:rsidRPr="00B2071F">
              <w:rPr>
                <w:rFonts w:ascii="Times New Roman" w:eastAsia="Times New Roman" w:hAnsi="Times New Roman" w:cs="Times New Roman"/>
              </w:rPr>
              <w:t>2017 №</w:t>
            </w:r>
            <w:r w:rsidR="002C69DD" w:rsidRPr="00B2071F">
              <w:rPr>
                <w:rFonts w:ascii="Times New Roman" w:eastAsia="Times New Roman" w:hAnsi="Times New Roman" w:cs="Times New Roman"/>
              </w:rPr>
              <w:t xml:space="preserve"> </w:t>
            </w:r>
            <w:r w:rsidRPr="00B2071F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t>Внутрихозяйственный</w:t>
            </w:r>
          </w:p>
        </w:tc>
      </w:tr>
      <w:tr w:rsidR="002C69DD" w:rsidRPr="00B2071F" w:rsidTr="003039B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B2071F" w:rsidRDefault="002C69DD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071F">
              <w:rPr>
                <w:rFonts w:ascii="Times New Roman" w:eastAsia="Times New Roman" w:hAnsi="Times New Roman" w:cs="Times New Roman"/>
              </w:rPr>
              <w:t>Быковичи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B2071F" w:rsidRDefault="002C69DD" w:rsidP="002C69DD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КУСП «</w:t>
            </w:r>
            <w:proofErr w:type="spellStart"/>
            <w:r w:rsidRPr="00B2071F">
              <w:rPr>
                <w:rFonts w:ascii="Times New Roman" w:eastAsia="Times New Roman" w:hAnsi="Times New Roman" w:cs="Times New Roman"/>
              </w:rPr>
              <w:t>Царюка</w:t>
            </w:r>
            <w:proofErr w:type="spellEnd"/>
            <w:r w:rsidRPr="00B207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B2071F" w:rsidRDefault="002C69DD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03.10.2016 № 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B2071F" w:rsidRDefault="007A638A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D" w:rsidRPr="00B2071F" w:rsidRDefault="002C69DD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5лет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D" w:rsidRPr="00B2071F" w:rsidRDefault="002C69DD" w:rsidP="002B4756">
            <w:r w:rsidRPr="00B2071F">
              <w:t>Внутрихозяйственный</w:t>
            </w:r>
          </w:p>
        </w:tc>
      </w:tr>
      <w:tr w:rsidR="002C69DD" w:rsidRPr="00B2071F" w:rsidTr="003039B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071F">
              <w:rPr>
                <w:rFonts w:ascii="Times New Roman" w:eastAsia="Times New Roman" w:hAnsi="Times New Roman" w:cs="Times New Roman"/>
              </w:rPr>
              <w:t>Березовец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КУСП «Черняховский</w:t>
            </w:r>
            <w:r w:rsidRPr="00B2071F">
              <w:rPr>
                <w:rFonts w:ascii="Times New Roman" w:eastAsia="Times New Roman" w:hAnsi="Times New Roman" w:cs="Times New Roman"/>
              </w:rPr>
              <w:lastRenderedPageBreak/>
              <w:t>-Агро»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425F0B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lastRenderedPageBreak/>
              <w:t xml:space="preserve">23.05.2016 </w:t>
            </w:r>
            <w:r w:rsidRPr="00B2071F">
              <w:rPr>
                <w:rFonts w:ascii="Times New Roman" w:eastAsia="Times New Roman" w:hAnsi="Times New Roman" w:cs="Times New Roman"/>
              </w:rPr>
              <w:lastRenderedPageBreak/>
              <w:t>№ 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lastRenderedPageBreak/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t>Внутрихозяйс</w:t>
            </w:r>
            <w:r w:rsidRPr="00B2071F">
              <w:lastRenderedPageBreak/>
              <w:t>твенный</w:t>
            </w:r>
          </w:p>
        </w:tc>
      </w:tr>
      <w:tr w:rsidR="00A20181" w:rsidRPr="00B2071F" w:rsidTr="003039B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2071F">
              <w:rPr>
                <w:rFonts w:ascii="Times New Roman" w:eastAsia="Times New Roman" w:hAnsi="Times New Roman" w:cs="Times New Roman"/>
              </w:rPr>
              <w:lastRenderedPageBreak/>
              <w:t>Оюцевичи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КСПУП «Птицефабрика «Красноармейская»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23.05.2016 №312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2" w:rsidRPr="00B2071F" w:rsidRDefault="003039B2" w:rsidP="002B4756">
            <w:pPr>
              <w:tabs>
                <w:tab w:val="left" w:pos="680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2071F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B2" w:rsidRPr="00B2071F" w:rsidRDefault="003039B2" w:rsidP="002B4756">
            <w:pPr>
              <w:rPr>
                <w:rFonts w:ascii="Times New Roman" w:eastAsia="Times New Roman" w:hAnsi="Times New Roman" w:cs="Times New Roman"/>
              </w:rPr>
            </w:pPr>
            <w:r w:rsidRPr="00B2071F">
              <w:t>Внутрихозяйственный</w:t>
            </w:r>
          </w:p>
        </w:tc>
      </w:tr>
    </w:tbl>
    <w:p w:rsidR="003D115E" w:rsidRPr="00B2071F" w:rsidRDefault="003D115E" w:rsidP="003D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E43" w:rsidRPr="00341CFF" w:rsidRDefault="00B06E43" w:rsidP="00B06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32B23" w:rsidRDefault="00532B23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текущий 2018 год в населенных пунктах </w:t>
      </w:r>
      <w:r w:rsidR="0011160B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посажено </w:t>
      </w:r>
      <w:r w:rsidR="001F0658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995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деревьев и 2</w:t>
      </w:r>
      <w:r w:rsidR="00B83EB8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кустарников, обустроено газонов на площади </w:t>
      </w:r>
      <w:r w:rsidR="001F0658"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1,75</w:t>
      </w: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га.</w:t>
      </w:r>
    </w:p>
    <w:p w:rsidR="00B06E43" w:rsidRPr="00341CFF" w:rsidRDefault="00B06E43" w:rsidP="00B06E4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41CFF">
        <w:rPr>
          <w:rFonts w:ascii="Times New Roman" w:hAnsi="Times New Roman"/>
          <w:sz w:val="30"/>
          <w:szCs w:val="30"/>
        </w:rPr>
        <w:t>Планировку зеленых зон  г.п. Кореличи,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1CFF">
        <w:rPr>
          <w:rFonts w:ascii="Times New Roman" w:hAnsi="Times New Roman"/>
          <w:sz w:val="30"/>
          <w:szCs w:val="30"/>
        </w:rPr>
        <w:t>г.п. Мир и уход за ними осуществляет РУП ЖКХ. Все работы по озеленению района  проводятся с участием главного архитектора.</w:t>
      </w:r>
    </w:p>
    <w:p w:rsidR="00B06E43" w:rsidRPr="00341CFF" w:rsidRDefault="00B06E43" w:rsidP="00B06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30"/>
          <w:szCs w:val="30"/>
          <w:shd w:val="clear" w:color="auto" w:fill="FFFFFF"/>
        </w:rPr>
      </w:pPr>
      <w:r w:rsidRPr="00341CFF">
        <w:rPr>
          <w:rFonts w:ascii="Times New Roman" w:hAnsi="Times New Roman"/>
          <w:sz w:val="30"/>
          <w:szCs w:val="30"/>
        </w:rPr>
        <w:t xml:space="preserve">Проводится определённая работа по созданию </w:t>
      </w:r>
      <w:r w:rsidRPr="00341CFF">
        <w:rPr>
          <w:rStyle w:val="7"/>
          <w:sz w:val="30"/>
          <w:szCs w:val="30"/>
        </w:rPr>
        <w:t>объектов архитектурно-художественного ландшафтного дизайна; обустраиваются места массового и кратковременного отдыха, выполняются работы по ремонту с благоустройством и озеленением дворовых территорий жилых домов, строительству велосипедных и пешеходных дорожек;</w:t>
      </w:r>
      <w:r w:rsidRPr="00341CFF">
        <w:rPr>
          <w:rFonts w:ascii="Times New Roman" w:hAnsi="Times New Roman"/>
          <w:sz w:val="30"/>
          <w:szCs w:val="30"/>
        </w:rPr>
        <w:t xml:space="preserve"> р</w:t>
      </w:r>
      <w:r w:rsidRPr="00341CFF">
        <w:rPr>
          <w:rStyle w:val="7"/>
          <w:sz w:val="30"/>
          <w:szCs w:val="30"/>
        </w:rPr>
        <w:t xml:space="preserve">еализуются мероприятия по обрезке, сносу и пересадке древесных и кустарниковых насаждений. В районе </w:t>
      </w:r>
      <w:r w:rsidRPr="00341CFF">
        <w:rPr>
          <w:rFonts w:ascii="Times New Roman" w:hAnsi="Times New Roman"/>
          <w:sz w:val="30"/>
          <w:szCs w:val="30"/>
        </w:rPr>
        <w:t xml:space="preserve"> имеются небольшие аллеи деревьев вдоль тротуаров с установленными скамей</w:t>
      </w:r>
      <w:r>
        <w:rPr>
          <w:rFonts w:ascii="Times New Roman" w:hAnsi="Times New Roman"/>
          <w:sz w:val="30"/>
          <w:szCs w:val="30"/>
        </w:rPr>
        <w:t>ками и урнами для отдыха</w:t>
      </w:r>
      <w:r w:rsidRPr="00341CFF">
        <w:rPr>
          <w:rFonts w:ascii="Times New Roman" w:hAnsi="Times New Roman"/>
          <w:sz w:val="30"/>
          <w:szCs w:val="30"/>
        </w:rPr>
        <w:t xml:space="preserve">. </w:t>
      </w:r>
    </w:p>
    <w:p w:rsidR="00532B23" w:rsidRPr="00E60CA9" w:rsidRDefault="0011160B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Кореличским</w:t>
      </w:r>
      <w:r w:rsidR="00532B23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районным исполнительным комитетом разработан и утвержден 2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32B23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февраля 2018 года План мероприятий по наведению порядка на земле и благоустройству территорий населенных пунктов в 2018 году с определением конкретных объектов, ответственных исполнителей и сроков выполнения работ. За 1 квартал 2018 года все запланированные мероприятия выполнены в полном объеме.</w:t>
      </w:r>
    </w:p>
    <w:p w:rsidR="00532B23" w:rsidRPr="00E60CA9" w:rsidRDefault="00532B23" w:rsidP="0053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пропаганды экологических знаний и информирования населения по вопросам охраны окружающей среды в районе выходит местная газета «</w:t>
      </w:r>
      <w:r w:rsidR="0011160B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Полымя 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газета», а так же, в глобальной компьютерной сети «Интернет» зарегистрирован сайт </w:t>
      </w:r>
      <w:r w:rsidR="0011160B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комитета. В агрогородке </w:t>
      </w:r>
      <w:r w:rsidR="0011160B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Оюцевичи Кореличского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ГУ образования «</w:t>
      </w:r>
      <w:r w:rsidR="0011160B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Оюцевичск</w:t>
      </w:r>
      <w:r w:rsidR="00A10FF8">
        <w:rPr>
          <w:rFonts w:ascii="Times New Roman" w:eastAsia="Times New Roman" w:hAnsi="Times New Roman" w:cs="Times New Roman"/>
          <w:sz w:val="30"/>
          <w:szCs w:val="30"/>
          <w:lang w:eastAsia="ru-RU"/>
        </w:rPr>
        <w:t>ая базовая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школа» имеет статус «Зеленая Школа». </w:t>
      </w:r>
      <w:proofErr w:type="gramStart"/>
      <w:r w:rsidR="0011160B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Кореличский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ежегодно принимает участие в республиканском конкурсе на лучший детский рисунок на экологическую тематику, лучшую публикацию на экологическую тематику, проводится республиканский смотр санитарного состояния и благоустройства населенных пунктов, акции «Чистый водоем», «Чистый лес», «Посадим лес», «Чистый город», «Марш парков», </w:t>
      </w:r>
      <w:r w:rsidR="00B06E43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посвященные всемирному дню охраны окружающей  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среды,  всемирному дню водно-болотных угодий.</w:t>
      </w:r>
      <w:proofErr w:type="gramEnd"/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Ежегодно в </w:t>
      </w:r>
      <w:r w:rsidR="0011160B"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Кореличском</w:t>
      </w:r>
      <w:r w:rsidRPr="00E60C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проводится  Европейская неделя мобильности (ЕНМ), в том числе  акция «День без автомобиля».    </w:t>
      </w:r>
    </w:p>
    <w:p w:rsidR="003C11CE" w:rsidRPr="00341CFF" w:rsidRDefault="003C11CE" w:rsidP="003C11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41CFF">
        <w:rPr>
          <w:rFonts w:ascii="Times New Roman" w:hAnsi="Times New Roman"/>
          <w:sz w:val="30"/>
          <w:szCs w:val="30"/>
        </w:rPr>
        <w:t xml:space="preserve">В рамках проведения весенних и осенних субботников  ежегодно производится посадка объектов растительного мира. </w:t>
      </w:r>
    </w:p>
    <w:p w:rsidR="003C11CE" w:rsidRDefault="003C11CE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CFF">
        <w:rPr>
          <w:rFonts w:ascii="Times New Roman" w:hAnsi="Times New Roman" w:cs="Times New Roman"/>
          <w:sz w:val="30"/>
          <w:szCs w:val="30"/>
        </w:rPr>
        <w:t>Информация о проведённых мероприятиях, по наведению порядка и благоустройству населённых пункт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41CFF">
        <w:rPr>
          <w:rFonts w:ascii="Times New Roman" w:hAnsi="Times New Roman" w:cs="Times New Roman"/>
          <w:sz w:val="30"/>
          <w:szCs w:val="30"/>
        </w:rPr>
        <w:t xml:space="preserve">в находит отражение на страницах районной газеты «Полымя». </w:t>
      </w:r>
    </w:p>
    <w:p w:rsidR="00B06E43" w:rsidRPr="00341CFF" w:rsidRDefault="00B06E43" w:rsidP="00B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11CE" w:rsidRPr="00341CFF" w:rsidRDefault="003C11CE" w:rsidP="003C11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341CF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Проблемные вопросы</w:t>
      </w:r>
      <w:proofErr w:type="gramStart"/>
      <w:r w:rsidRPr="00341CF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:</w:t>
      </w:r>
      <w:proofErr w:type="gramEnd"/>
    </w:p>
    <w:p w:rsidR="003C11CE" w:rsidRPr="00B06E43" w:rsidRDefault="003C11CE" w:rsidP="00B06E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 линии сортировки твердых коммунальных отходов  в  </w:t>
      </w:r>
      <w:proofErr w:type="spellStart"/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Креличском</w:t>
      </w:r>
      <w:proofErr w:type="spellEnd"/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РУП ЖКХ;</w:t>
      </w:r>
    </w:p>
    <w:p w:rsidR="003C11CE" w:rsidRPr="00B06E43" w:rsidRDefault="003C11CE" w:rsidP="00B06E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2. Имеются случаи захоронения вторичных материальных ресурсов на объектах захоронения отходов;</w:t>
      </w:r>
    </w:p>
    <w:p w:rsidR="003C11CE" w:rsidRPr="00B06E43" w:rsidRDefault="003C11CE" w:rsidP="00B06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связи с ликвидацией мини-полигонов участились случаи выявления несанкционированных мест размещения отходов в сельской местности, в лесных массивах;</w:t>
      </w:r>
    </w:p>
    <w:p w:rsidR="00C505C7" w:rsidRPr="00B06E43" w:rsidRDefault="003C11CE" w:rsidP="00B06E43">
      <w:pPr>
        <w:spacing w:after="0" w:line="240" w:lineRule="auto"/>
        <w:ind w:firstLine="709"/>
        <w:jc w:val="both"/>
        <w:rPr>
          <w:sz w:val="30"/>
          <w:szCs w:val="30"/>
        </w:rPr>
      </w:pPr>
      <w:r w:rsidRPr="00B06E43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Отсутствуют контейнеры для сбора вторичных материальных ресурсов в некоторых сельских населённых</w:t>
      </w:r>
      <w:r w:rsidR="00631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пунктах.</w:t>
      </w:r>
    </w:p>
    <w:sectPr w:rsidR="00C505C7" w:rsidRPr="00B06E43" w:rsidSect="0039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BC1"/>
    <w:multiLevelType w:val="hybridMultilevel"/>
    <w:tmpl w:val="EA3E14EE"/>
    <w:lvl w:ilvl="0" w:tplc="71F65C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13"/>
    <w:rsid w:val="00070ABE"/>
    <w:rsid w:val="00084D6A"/>
    <w:rsid w:val="000A7F70"/>
    <w:rsid w:val="000C65BC"/>
    <w:rsid w:val="000D02AA"/>
    <w:rsid w:val="0011160B"/>
    <w:rsid w:val="001F0658"/>
    <w:rsid w:val="002171CC"/>
    <w:rsid w:val="002C69DD"/>
    <w:rsid w:val="003039B2"/>
    <w:rsid w:val="003976C3"/>
    <w:rsid w:val="003C11CE"/>
    <w:rsid w:val="003D115E"/>
    <w:rsid w:val="0040692E"/>
    <w:rsid w:val="00412713"/>
    <w:rsid w:val="00425F0B"/>
    <w:rsid w:val="0044411C"/>
    <w:rsid w:val="004B4A82"/>
    <w:rsid w:val="004C2F85"/>
    <w:rsid w:val="004C465E"/>
    <w:rsid w:val="004D7A91"/>
    <w:rsid w:val="005170A2"/>
    <w:rsid w:val="00532B23"/>
    <w:rsid w:val="005A31C5"/>
    <w:rsid w:val="005D23F6"/>
    <w:rsid w:val="00631E17"/>
    <w:rsid w:val="006B424E"/>
    <w:rsid w:val="006F47E5"/>
    <w:rsid w:val="0071395B"/>
    <w:rsid w:val="00734896"/>
    <w:rsid w:val="007745AB"/>
    <w:rsid w:val="007A638A"/>
    <w:rsid w:val="00805B5B"/>
    <w:rsid w:val="00847202"/>
    <w:rsid w:val="00870C8A"/>
    <w:rsid w:val="00896EC9"/>
    <w:rsid w:val="009643F3"/>
    <w:rsid w:val="00973424"/>
    <w:rsid w:val="009A7F89"/>
    <w:rsid w:val="009C1232"/>
    <w:rsid w:val="009F5ECD"/>
    <w:rsid w:val="00A10FF8"/>
    <w:rsid w:val="00A20181"/>
    <w:rsid w:val="00A65864"/>
    <w:rsid w:val="00B06E43"/>
    <w:rsid w:val="00B2071F"/>
    <w:rsid w:val="00B83EB8"/>
    <w:rsid w:val="00C075D3"/>
    <w:rsid w:val="00C24CA4"/>
    <w:rsid w:val="00C505C7"/>
    <w:rsid w:val="00D54538"/>
    <w:rsid w:val="00D6630E"/>
    <w:rsid w:val="00E511CE"/>
    <w:rsid w:val="00E60CA9"/>
    <w:rsid w:val="00E937AB"/>
    <w:rsid w:val="00E93FEA"/>
    <w:rsid w:val="00EC3613"/>
    <w:rsid w:val="00EF5C12"/>
    <w:rsid w:val="00F0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uiPriority w:val="99"/>
    <w:rsid w:val="003C11CE"/>
    <w:rPr>
      <w:rFonts w:ascii="Times New Roman" w:hAnsi="Times New Roman" w:cs="Times New Roman" w:hint="default"/>
      <w:strike w:val="0"/>
      <w:dstrike w:val="0"/>
      <w:spacing w:val="4"/>
      <w:sz w:val="15"/>
      <w:szCs w:val="1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uiPriority w:val="99"/>
    <w:rsid w:val="003C11CE"/>
    <w:rPr>
      <w:rFonts w:ascii="Times New Roman" w:hAnsi="Times New Roman" w:cs="Times New Roman" w:hint="default"/>
      <w:strike w:val="0"/>
      <w:dstrike w:val="0"/>
      <w:spacing w:val="4"/>
      <w:sz w:val="15"/>
      <w:szCs w:val="15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GO</dc:creator>
  <cp:lastModifiedBy>Admin</cp:lastModifiedBy>
  <cp:revision>9</cp:revision>
  <dcterms:created xsi:type="dcterms:W3CDTF">2018-06-13T13:56:00Z</dcterms:created>
  <dcterms:modified xsi:type="dcterms:W3CDTF">2018-06-18T07:14:00Z</dcterms:modified>
</cp:coreProperties>
</file>