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6726" w:rsidRDefault="005A6726" w:rsidP="004C638C">
      <w:pPr>
        <w:jc w:val="both"/>
        <w:rPr>
          <w:rFonts w:ascii="Times New Roman" w:hAnsi="Times New Roman"/>
          <w:color w:val="000000"/>
          <w:sz w:val="50"/>
          <w:szCs w:val="50"/>
          <w:shd w:val="clear" w:color="auto" w:fill="FFFFFF"/>
        </w:rPr>
      </w:pPr>
      <w:r w:rsidRPr="009A7C28">
        <w:rPr>
          <w:rFonts w:ascii="Times New Roman" w:hAnsi="Times New Roman"/>
          <w:noProof/>
          <w:color w:val="000000"/>
          <w:sz w:val="50"/>
          <w:szCs w:val="50"/>
          <w:shd w:val="clear" w:color="auto" w:fill="FFFFFF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537.75pt;height:436.5pt;visibility:visible">
            <v:imagedata r:id="rId4" o:title=""/>
          </v:shape>
        </w:pict>
      </w:r>
    </w:p>
    <w:p w:rsidR="005A6726" w:rsidRPr="00787EDA" w:rsidRDefault="005A6726" w:rsidP="004C638C">
      <w:pPr>
        <w:jc w:val="both"/>
        <w:rPr>
          <w:rFonts w:ascii="Times New Roman" w:hAnsi="Times New Roman"/>
          <w:color w:val="000000"/>
          <w:sz w:val="50"/>
          <w:szCs w:val="50"/>
          <w:shd w:val="clear" w:color="auto" w:fill="FFFFFF"/>
        </w:rPr>
      </w:pPr>
      <w:r w:rsidRPr="00787EDA">
        <w:rPr>
          <w:rFonts w:ascii="Times New Roman" w:hAnsi="Times New Roman"/>
          <w:color w:val="000000"/>
          <w:sz w:val="50"/>
          <w:szCs w:val="50"/>
          <w:shd w:val="clear" w:color="auto" w:fill="FFFFFF"/>
        </w:rPr>
        <w:t>Гаражные войны!</w:t>
      </w:r>
    </w:p>
    <w:p w:rsidR="005A6726" w:rsidRDefault="005A6726" w:rsidP="004C638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Департамент охраны информирует, что в последнее время на территории Гродненской области резко выросло количество краж, совершаемых из частных гаражей. Злоумышленники действуют в любое время дня – днем и ночь, в любую погоду – и в снег, и в дождь, и в мороз. Под взор воров попадает любой гараж – большой обустроенный и маленький-старенький,в гаражном кооперативе и возле частного дома. Воруют все – автомобили и запчасти, инструмент и оборудование, бывшее в употреблении имущество и заготовки на зиму.</w:t>
      </w:r>
    </w:p>
    <w:p w:rsidR="005A6726" w:rsidRPr="00C22BE5" w:rsidRDefault="005A6726" w:rsidP="004C638C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Вот только небольшая сводка краж из гаражей в нашем регионе.</w:t>
      </w:r>
    </w:p>
    <w:tbl>
      <w:tblPr>
        <w:tblW w:w="0" w:type="auto"/>
        <w:tblLook w:val="00A0"/>
      </w:tblPr>
      <w:tblGrid>
        <w:gridCol w:w="279"/>
        <w:gridCol w:w="10484"/>
      </w:tblGrid>
      <w:tr w:rsidR="005A6726" w:rsidRPr="009A7C28" w:rsidTr="009A7C28">
        <w:tc>
          <w:tcPr>
            <w:tcW w:w="279" w:type="dxa"/>
            <w:shd w:val="clear" w:color="auto" w:fill="FF5050"/>
          </w:tcPr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10484" w:type="dxa"/>
          </w:tcPr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2 октября возбуждено уголовное дело по факту кражи из гаража в гаражном кооперативе «Заозерный» в г. Слоним технологического оборудования на общую сумму 4000 рублей.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5 октября возбуждено уголовное дело по факту кражи из гаража в ГСК-49 в г. Лида одежды и мебели.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5 октября возбуждено уголовное дело по факту кражи в гаражном кооперативе «Малаховичи» в г. Гродно двух музыкальных динамиков, резинового коврика, предохранителей, крышки расширительного бачка, двух лампочек фар, канистры масла.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8 октября возбуждено уголовное дело по факту кражи с 23 сентября по 6 октября из гаража по ул. Мицкевича в г. Волковыск болгарки.</w:t>
            </w:r>
          </w:p>
          <w:p w:rsidR="005A6726" w:rsidRPr="009A7C28" w:rsidRDefault="005A6726" w:rsidP="009A7C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4" o:spid="_x0000_i1026" type="#_x0000_t75" style="width:336.75pt;height:255pt;visibility:visible">
                  <v:imagedata r:id="rId5" o:title=""/>
                </v:shape>
              </w:pic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9 октября возбуждено уголовное дело по факту кражи, в период с июля по 10 августа из гаража в г.п. Острино садового инвентаря.</w:t>
            </w:r>
          </w:p>
          <w:p w:rsidR="005A6726" w:rsidRPr="009A7C28" w:rsidRDefault="005A6726" w:rsidP="009A7C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5" o:spid="_x0000_i1027" type="#_x0000_t75" style="width:336.75pt;height:255pt;visibility:visible">
                  <v:imagedata r:id="rId6" o:title=""/>
                </v:shape>
              </w:pic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14 октября, путем подбора ключа из гаража по ул. Ткацкая в г. Гродно, совершена кража набора инструментов, шуруповёрта, болгарки на общую сумму 905 рублей.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21 октября возбуждено уголовное дело по факту кражи в период с 1 сентября по 21 октября путем подбора ключа из гаража по ул. Пролетарская в г.п. Красносельский мотоблока с моноблочным адаптером и роторной косилкой, причинен ущерб на 2000 рублей.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19 октября возбуждено уголовное дело по факту кражи из гаража по ул. Авиаторов в г. Щучин углошлифмашинки.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14 октября из гаража во дворе дома по ул. Дзержинского в этом г. Лида совершена кража угловой шлифмашинки, двух бутылок вина, коробки конфет.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15 июня из гаража во дворе дома по ул. Максима Танка в г. Сморгонь совершена кража зарядного устройства к автомобильной аккумуляторной батарее, двух шлифмашинок, строительной тачки.</w:t>
            </w:r>
          </w:p>
          <w:p w:rsidR="005A6726" w:rsidRPr="009A7C28" w:rsidRDefault="005A6726" w:rsidP="009A7C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6" o:spid="_x0000_i1028" type="#_x0000_t75" style="width:339pt;height:254.25pt;visibility:visible">
                  <v:imagedata r:id="rId7" o:title=""/>
                </v:shape>
              </w:pic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5 ноября возбуждено уголовное дело по факту кражи в период с 18:00 4 ноября до 06:10 5 ноября, путем срыва навесных замков из трех гаражей по ул. Дзержинского в г. Березовка двух генераторов, двух шуруповертов, видеорегистратора, сварочного аппарата, аккумуляторной батареи, </w:t>
            </w:r>
            <w:smartTag w:uri="urn:schemas-microsoft-com:office:smarttags" w:element="metricconverter">
              <w:smartTagPr>
                <w:attr w:name="ProductID" w:val="25 литров"/>
              </w:smartTagPr>
              <w:r w:rsidRPr="009A7C28">
                <w:rPr>
                  <w:rFonts w:ascii="Times New Roman" w:hAnsi="Times New Roman"/>
                  <w:i/>
                  <w:color w:val="000000"/>
                  <w:sz w:val="28"/>
                  <w:szCs w:val="28"/>
                  <w:shd w:val="clear" w:color="auto" w:fill="FFFFFF"/>
                </w:rPr>
                <w:t>25 литров</w:t>
              </w:r>
            </w:smartTag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бензина, промышленного фена и углошлифмашинки, причинен ущерб на сумму более 2100 рублей.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>6 ноября путем срыва навесного замка из гаража по ул. Новопроектной в г. Волковыск совершена кража 28 наименований различного инструмента, причинен ущерб на общую сумму 3084 рублей.</w:t>
            </w:r>
          </w:p>
          <w:p w:rsidR="005A6726" w:rsidRPr="009A7C28" w:rsidRDefault="005A6726" w:rsidP="009A7C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7" o:spid="_x0000_i1029" type="#_x0000_t75" style="width:336.75pt;height:275.25pt;visibility:visible">
                  <v:imagedata r:id="rId8" o:title=""/>
                </v:shape>
              </w:pic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5 ноября возбуждено уголовное дело по факту кражи в период с 17:30 31 октября до 12:00 4 ноября путем срыва навесных замков, из 3 гаражей в гаражном кооперативе «Колесо» по пер. Садовому в г. Новогрудок 2 удлинителей, 1 канистры с </w:t>
            </w:r>
            <w:smartTag w:uri="urn:schemas-microsoft-com:office:smarttags" w:element="metricconverter">
              <w:smartTagPr>
                <w:attr w:name="ProductID" w:val="20 л"/>
              </w:smartTagPr>
              <w:r w:rsidRPr="009A7C28">
                <w:rPr>
                  <w:rFonts w:ascii="Times New Roman" w:hAnsi="Times New Roman"/>
                  <w:i/>
                  <w:color w:val="000000"/>
                  <w:sz w:val="28"/>
                  <w:szCs w:val="28"/>
                  <w:shd w:val="clear" w:color="auto" w:fill="FFFFFF"/>
                </w:rPr>
                <w:t>20 л</w:t>
              </w:r>
            </w:smartTag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дизельного топлива, 3 канистр, 2 наборов ключей и 2 банок шпаклевки, а также осуществлена попытка проникновения в один из гаражей этого же кооператива.</w:t>
            </w:r>
          </w:p>
          <w:p w:rsidR="005A6726" w:rsidRPr="009A7C28" w:rsidRDefault="005A6726" w:rsidP="009A7C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8" o:spid="_x0000_i1030" type="#_x0000_t75" style="width:336.75pt;height:255pt;visibility:visible">
                  <v:imagedata r:id="rId9" o:title=""/>
                </v:shape>
              </w:pic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8 ноября возбуждено уголовное дело по факту кражи в период с 18:00 7 ноября до 10:30 8 ноября, путём срыва навесных замков, из гаражей по ул. Советской в г. Дятлово электродрели, трех углошлифмашинок, двух электродрелей, четырех светодиодных прожекторов, светодиодной лампы, пяти наборов ключей, </w:t>
            </w:r>
            <w:smartTag w:uri="urn:schemas-microsoft-com:office:smarttags" w:element="metricconverter">
              <w:smartTagPr>
                <w:attr w:name="ProductID" w:val="80 литров"/>
              </w:smartTagPr>
              <w:r w:rsidRPr="009A7C28">
                <w:rPr>
                  <w:rFonts w:ascii="Times New Roman" w:hAnsi="Times New Roman"/>
                  <w:i/>
                  <w:color w:val="000000"/>
                  <w:sz w:val="28"/>
                  <w:szCs w:val="28"/>
                  <w:shd w:val="clear" w:color="auto" w:fill="FFFFFF"/>
                </w:rPr>
                <w:t>80 литров</w:t>
              </w:r>
            </w:smartTag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дизельного топлива, гидравлического домкрата, спиртных напитков, сумма общего ущерба составила более 2000 рублей.</w:t>
            </w:r>
          </w:p>
          <w:p w:rsidR="005A6726" w:rsidRPr="009A7C28" w:rsidRDefault="005A6726" w:rsidP="009A7C28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10" o:spid="_x0000_i1031" type="#_x0000_t75" style="width:336.75pt;height:255pt;visibility:visible">
                  <v:imagedata r:id="rId10" o:title=""/>
                </v:shape>
              </w:pic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  <w:t xml:space="preserve"> 10 ноября возбуждено уголовное дело по факту кражи в период с 4 по 7 ноября, путём повреждения навесного замка, из гаража в гаражном кооперативе «Августок» по ул. Чайкиной в г. Гродно набора инструментов и автомобильных запчастей.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A6726" w:rsidRDefault="005A6726" w:rsidP="004C638C">
      <w:pPr>
        <w:jc w:val="both"/>
        <w:rPr>
          <w:rFonts w:ascii="Times New Roman" w:hAnsi="Times New Roman"/>
          <w:i/>
          <w:color w:val="000000"/>
          <w:sz w:val="28"/>
          <w:szCs w:val="28"/>
          <w:shd w:val="clear" w:color="auto" w:fill="FFFFFF"/>
        </w:rPr>
      </w:pPr>
    </w:p>
    <w:p w:rsidR="005A6726" w:rsidRDefault="005A6726" w:rsidP="00C4580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45C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Как не стать жертвой в э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</w:t>
      </w:r>
      <w:r w:rsidRPr="00945C5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их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необъявленных гаражных войнах? Все просто! Самое доступное, быстрое и, главное, надежное решение - это установить сигнализацию от Департамента охраны!</w:t>
      </w:r>
    </w:p>
    <w:p w:rsidR="005A6726" w:rsidRDefault="005A6726" w:rsidP="00C4580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Стоит отметить, что Департамент охраны является единственной организацией в стране, которая наделена правами по обеспечению охраны жилых домов и иных помещений физических лиц.</w:t>
      </w:r>
    </w:p>
    <w:tbl>
      <w:tblPr>
        <w:tblW w:w="10915" w:type="dxa"/>
        <w:tblLook w:val="00A0"/>
      </w:tblPr>
      <w:tblGrid>
        <w:gridCol w:w="5385"/>
        <w:gridCol w:w="5530"/>
      </w:tblGrid>
      <w:tr w:rsidR="005A6726" w:rsidRPr="009A7C28" w:rsidTr="009A7C28">
        <w:tc>
          <w:tcPr>
            <w:tcW w:w="5380" w:type="dxa"/>
          </w:tcPr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Быстро заказать услугу можно по следующей ссылке: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1" o:spid="_x0000_i1032" type="#_x0000_t75" style="width:258.75pt;height:74.25pt;visibility:visible">
                  <v:imagedata r:id="rId11" o:title=""/>
                </v:shape>
              </w:pict>
            </w:r>
          </w:p>
          <w:p w:rsidR="005A6726" w:rsidRPr="009A7C28" w:rsidRDefault="005A6726" w:rsidP="009A7C28">
            <w:pPr>
              <w:spacing w:after="0" w:line="240" w:lineRule="auto"/>
              <w:rPr>
                <w:sz w:val="28"/>
                <w:szCs w:val="28"/>
                <w:highlight w:val="yellow"/>
                <w:lang w:val="be-BY"/>
              </w:rPr>
            </w:pPr>
            <w:hyperlink r:id="rId12" w:history="1">
              <w:r w:rsidRPr="009A7C28">
                <w:rPr>
                  <w:rStyle w:val="Hyperlink"/>
                  <w:sz w:val="28"/>
                  <w:szCs w:val="28"/>
                </w:rPr>
                <w:t>http://grodno.ohrana.gov.by/главная/об-управлении/zaiavka-str/</w:t>
              </w:r>
            </w:hyperlink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  <w:lang w:val="be-BY"/>
              </w:rPr>
            </w:pPr>
          </w:p>
        </w:tc>
        <w:tc>
          <w:tcPr>
            <w:tcW w:w="5535" w:type="dxa"/>
          </w:tcPr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Получить </w:t>
            </w:r>
            <w:bookmarkStart w:id="0" w:name="_GoBack"/>
            <w:bookmarkEnd w:id="0"/>
            <w:r w:rsidRPr="009A7C28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информацию по услуге можно через наш чат-бот в Телеграм:</w: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A7C28">
              <w:rPr>
                <w:rFonts w:ascii="Times New Roman" w:hAnsi="Times New Roman"/>
                <w:noProof/>
                <w:color w:val="000000"/>
                <w:sz w:val="28"/>
                <w:szCs w:val="28"/>
                <w:shd w:val="clear" w:color="auto" w:fill="FFFFFF"/>
                <w:lang w:eastAsia="ru-RU"/>
              </w:rPr>
              <w:pict>
                <v:shape id="Рисунок 2" o:spid="_x0000_i1033" type="#_x0000_t75" style="width:258.75pt;height:73.5pt;visibility:visible">
                  <v:imagedata r:id="rId13" o:title="" croptop="-330f" cropbottom="34966f" cropright="3342f"/>
                </v:shape>
              </w:pict>
            </w:r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Arial" w:hAnsi="Arial" w:cs="Arial"/>
                <w:color w:val="021641"/>
                <w:sz w:val="23"/>
                <w:szCs w:val="23"/>
                <w:lang w:eastAsia="ru-RU"/>
              </w:rPr>
            </w:pPr>
            <w:hyperlink r:id="rId14" w:history="1">
              <w:r w:rsidRPr="009A7C28">
                <w:rPr>
                  <w:rStyle w:val="Hyperlink"/>
                  <w:rFonts w:ascii="Arial" w:hAnsi="Arial" w:cs="Arial"/>
                  <w:sz w:val="23"/>
                  <w:szCs w:val="23"/>
                  <w:lang w:eastAsia="ru-RU"/>
                </w:rPr>
                <w:t>https://t.me/guard_grodno_bot</w:t>
              </w:r>
            </w:hyperlink>
          </w:p>
          <w:p w:rsidR="005A6726" w:rsidRPr="009A7C28" w:rsidRDefault="005A6726" w:rsidP="009A7C2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5A6726" w:rsidRDefault="005A6726" w:rsidP="00C45808">
      <w:pPr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</w:p>
    <w:sectPr w:rsidR="005A6726" w:rsidSect="008B0951">
      <w:pgSz w:w="11906" w:h="16838"/>
      <w:pgMar w:top="709" w:right="566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638C"/>
    <w:rsid w:val="00171FE0"/>
    <w:rsid w:val="00296826"/>
    <w:rsid w:val="002C5450"/>
    <w:rsid w:val="003163D0"/>
    <w:rsid w:val="003271F8"/>
    <w:rsid w:val="003E4F68"/>
    <w:rsid w:val="00400429"/>
    <w:rsid w:val="00412BBF"/>
    <w:rsid w:val="004C638C"/>
    <w:rsid w:val="0050672C"/>
    <w:rsid w:val="00557267"/>
    <w:rsid w:val="005A6726"/>
    <w:rsid w:val="005B6258"/>
    <w:rsid w:val="00635FFB"/>
    <w:rsid w:val="006E47BF"/>
    <w:rsid w:val="00787EDA"/>
    <w:rsid w:val="008604EF"/>
    <w:rsid w:val="008B0951"/>
    <w:rsid w:val="008B619B"/>
    <w:rsid w:val="00942099"/>
    <w:rsid w:val="00945C53"/>
    <w:rsid w:val="009A7C28"/>
    <w:rsid w:val="009E46A6"/>
    <w:rsid w:val="00B34AFE"/>
    <w:rsid w:val="00C22BE5"/>
    <w:rsid w:val="00C45808"/>
    <w:rsid w:val="00DE0A9A"/>
    <w:rsid w:val="00E05EE7"/>
    <w:rsid w:val="00E2352C"/>
    <w:rsid w:val="00E2588F"/>
    <w:rsid w:val="00E81523"/>
    <w:rsid w:val="00E854C4"/>
    <w:rsid w:val="00EF4108"/>
    <w:rsid w:val="00F23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82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45808"/>
    <w:rPr>
      <w:rFonts w:cs="Times New Roman"/>
      <w:color w:val="0563C1"/>
      <w:u w:val="single"/>
    </w:rPr>
  </w:style>
  <w:style w:type="table" w:styleId="TableGrid">
    <w:name w:val="Table Grid"/>
    <w:basedOn w:val="TableNormal"/>
    <w:uiPriority w:val="99"/>
    <w:rsid w:val="00C4580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6776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9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hyperlink" Target="http://grodno.ohrana.gov.by/&#1075;&#1083;&#1072;&#1074;&#1085;&#1072;&#1103;/&#1086;&#1073;-&#1091;&#1087;&#1088;&#1072;&#1074;&#1083;&#1077;&#1085;&#1080;&#1080;/zaiavka-str/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5" Type="http://schemas.openxmlformats.org/officeDocument/2006/relationships/fontTable" Target="fontTable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s://t.me/guard_grodno_b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543</TotalTime>
  <Pages>5</Pages>
  <Words>667</Words>
  <Characters>3804</Characters>
  <Application>Microsoft Office Outlook</Application>
  <DocSecurity>0</DocSecurity>
  <Lines>0</Lines>
  <Paragraphs>0</Paragraphs>
  <ScaleCrop>false</ScaleCrop>
  <Company>AlexSoft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Vadzim</dc:creator>
  <cp:keywords/>
  <dc:description/>
  <cp:lastModifiedBy>user80_ideolog1_rik</cp:lastModifiedBy>
  <cp:revision>22</cp:revision>
  <dcterms:created xsi:type="dcterms:W3CDTF">2020-11-10T08:39:00Z</dcterms:created>
  <dcterms:modified xsi:type="dcterms:W3CDTF">2020-12-11T13:03:00Z</dcterms:modified>
</cp:coreProperties>
</file>