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5D" w:rsidRPr="0024715D" w:rsidRDefault="0024715D" w:rsidP="0024715D">
      <w:pPr>
        <w:shd w:val="clear" w:color="auto" w:fill="FFFFFF"/>
        <w:spacing w:after="270" w:line="240" w:lineRule="auto"/>
        <w:outlineLvl w:val="0"/>
        <w:rPr>
          <w:rFonts w:ascii="Roboto Medium" w:eastAsia="Times New Roman" w:hAnsi="Roboto Medium" w:cs="Times New Roman"/>
          <w:b/>
          <w:bCs/>
          <w:color w:val="4C4C4C"/>
          <w:kern w:val="36"/>
          <w:sz w:val="45"/>
          <w:szCs w:val="45"/>
          <w:lang w:eastAsia="ru-RU"/>
        </w:rPr>
      </w:pPr>
      <w:r>
        <w:rPr>
          <w:rFonts w:ascii="Roboto Medium" w:eastAsia="Times New Roman" w:hAnsi="Roboto Medium" w:cs="Times New Roman"/>
          <w:b/>
          <w:bCs/>
          <w:color w:val="4C4C4C"/>
          <w:kern w:val="36"/>
          <w:sz w:val="45"/>
          <w:szCs w:val="45"/>
          <w:lang w:eastAsia="ru-RU"/>
        </w:rPr>
        <w:t>С 1 февраля 2020 года стартовал</w:t>
      </w:r>
      <w:r w:rsidRPr="0024715D">
        <w:rPr>
          <w:rFonts w:ascii="Roboto Medium" w:eastAsia="Times New Roman" w:hAnsi="Roboto Medium" w:cs="Times New Roman"/>
          <w:b/>
          <w:bCs/>
          <w:color w:val="4C4C4C"/>
          <w:kern w:val="36"/>
          <w:sz w:val="45"/>
          <w:szCs w:val="45"/>
          <w:lang w:eastAsia="ru-RU"/>
        </w:rPr>
        <w:t xml:space="preserve"> Республиканский конкурс на лучший детский рисунок на экологическую тематику</w:t>
      </w:r>
    </w:p>
    <w:p w:rsidR="0024715D" w:rsidRPr="0024715D" w:rsidRDefault="0024715D" w:rsidP="0024715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03.02</w:t>
      </w:r>
      <w:r w:rsidRPr="0024715D">
        <w:rPr>
          <w:rFonts w:ascii="Arial" w:eastAsia="Times New Roman" w:hAnsi="Arial" w:cs="Arial"/>
          <w:b/>
          <w:bCs/>
          <w:color w:val="4C4C4C"/>
          <w:sz w:val="36"/>
          <w:szCs w:val="36"/>
          <w:lang w:eastAsia="ru-RU"/>
        </w:rPr>
        <w:t>.2020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008000"/>
          <w:sz w:val="32"/>
          <w:szCs w:val="32"/>
          <w:lang w:eastAsia="ru-RU"/>
        </w:rPr>
        <w:t>Организатором мероприятия выступает Министерство природных ресурсов и охраны окружающей среды.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Конкурс проводится в целях формирования экологической культуры граждан, воспитания у них бережного отношения к природе. В конкурсе могут принимать участие воспитанники учреждений дошкольного образования, учащиеся учреждений общего среднего образования и дополнительного образования детей и молодежи в двух возрастных группах: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от 3 до 5 лет;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от 6 до 10 лет.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 </w:t>
      </w:r>
    </w:p>
    <w:p w:rsidR="0024715D" w:rsidRPr="0024715D" w:rsidRDefault="0024715D" w:rsidP="0024715D">
      <w:pPr>
        <w:shd w:val="clear" w:color="auto" w:fill="F1F0EF"/>
        <w:spacing w:line="486" w:lineRule="atLeast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drawing>
          <wp:inline distT="0" distB="0" distL="0" distR="0">
            <wp:extent cx="5833110" cy="3953017"/>
            <wp:effectExtent l="19050" t="0" r="0" b="0"/>
            <wp:docPr id="2" name="Рисунок 1" descr="http://www.minpriroda.gov.by/images/storage/news/000075_936225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priroda.gov.by/images/storage/news/000075_936225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395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 xml:space="preserve"> 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lastRenderedPageBreak/>
        <w:t>К участию в конкурсе допускаются работы, выполненные в течение года. Каждая работа, представляемая на конкурс, сопровождается информационным листом участника конкурса с указанием наименования учреждения образования, фамилии, собственного имени и возраста автора, почтового адреса и контактного телефона. Работы представляются в цветном варианте на листах форматом от А4 до А1.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Конкурс проводится с 1 февраля по 1 мая в три этапа: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первый этап (1 февраля - 1 марта) - определяются лучшие работы на районном и городском уровнях;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второй этап (2 марта - 1 апреля) - определяются лучшие работы на областном уровне;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третий этап (2 апреля - 1 мая) - определяются лучшие работы на республиканском уровне.</w:t>
      </w:r>
    </w:p>
    <w:p w:rsidR="0024715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Подведение итогов конкурса осуществляется республиканским организационным комитетом с определением первого, второго и третьего места в каждой возрастной группе. Работы, не победившие в конкурсе, направляются организационным комитетом участнику конкурса.</w:t>
      </w:r>
    </w:p>
    <w:p w:rsidR="00E6713D" w:rsidRPr="0024715D" w:rsidRDefault="0024715D" w:rsidP="0024715D">
      <w:pPr>
        <w:shd w:val="clear" w:color="auto" w:fill="FFFFFF"/>
        <w:spacing w:after="0" w:line="486" w:lineRule="atLeast"/>
        <w:jc w:val="both"/>
        <w:rPr>
          <w:rFonts w:ascii="Arial" w:eastAsia="Times New Roman" w:hAnsi="Arial" w:cs="Arial"/>
          <w:color w:val="4C4C4C"/>
          <w:sz w:val="32"/>
          <w:szCs w:val="32"/>
          <w:lang w:eastAsia="ru-RU"/>
        </w:rPr>
      </w:pPr>
      <w:r w:rsidRPr="0024715D">
        <w:rPr>
          <w:rFonts w:ascii="Arial" w:eastAsia="Times New Roman" w:hAnsi="Arial" w:cs="Arial"/>
          <w:color w:val="4C4C4C"/>
          <w:sz w:val="32"/>
          <w:szCs w:val="32"/>
          <w:lang w:eastAsia="ru-RU"/>
        </w:rPr>
        <w:t>Награждение победителей первого этапа конкурса проводят районные, городские, городские и районные, Минский городской организационные комитеты, второго - областные организационные комитеты, третьего - республиканский организационный комитет.</w:t>
      </w:r>
    </w:p>
    <w:sectPr w:rsidR="00E6713D" w:rsidRPr="0024715D" w:rsidSect="00E6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compat/>
  <w:rsids>
    <w:rsidRoot w:val="0024715D"/>
    <w:rsid w:val="0024715D"/>
    <w:rsid w:val="00460159"/>
    <w:rsid w:val="00E6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3D"/>
  </w:style>
  <w:style w:type="paragraph" w:styleId="1">
    <w:name w:val="heading 1"/>
    <w:basedOn w:val="a"/>
    <w:link w:val="10"/>
    <w:uiPriority w:val="9"/>
    <w:qFormat/>
    <w:rsid w:val="002471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71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715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9417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single" w:sz="36" w:space="0" w:color="30AF59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inpriroda.gov.by/ru/news-ru/view/v-minprirody-podvedeny-itogi-respublikanskogo-konkursa-na-luchshij-detskij-risunok-na-ekologicheskuju-tematiku-2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2020-02-03T08:31:00Z</dcterms:created>
  <dcterms:modified xsi:type="dcterms:W3CDTF">2020-02-03T08:36:00Z</dcterms:modified>
</cp:coreProperties>
</file>