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6C" w:rsidRDefault="00A23F6C" w:rsidP="00A2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23F6C" w:rsidRDefault="00A23F6C" w:rsidP="00A23F6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административных процедур, осуществляемых обособленной группой (Кореличского района) военного комиссариата Новогрудского и Кореличского районов по заявлениям граждан</w:t>
      </w:r>
    </w:p>
    <w:p w:rsidR="00A23F6C" w:rsidRDefault="00A23F6C" w:rsidP="00A23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"/>
        <w:gridCol w:w="2098"/>
        <w:gridCol w:w="2154"/>
        <w:gridCol w:w="1740"/>
        <w:gridCol w:w="2087"/>
        <w:gridCol w:w="2127"/>
      </w:tblGrid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справки или, другого документа выдаваемых при осуществлении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Фамилия. имя. Отчество лица, ответственного за осуществление </w:t>
            </w:r>
            <w:proofErr w:type="spellStart"/>
            <w:r>
              <w:rPr>
                <w:sz w:val="22"/>
                <w:szCs w:val="22"/>
              </w:rPr>
              <w:t>административ</w:t>
            </w:r>
            <w:proofErr w:type="spellEnd"/>
          </w:p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процедуры, номер телефона и место его нахождения</w:t>
            </w:r>
          </w:p>
        </w:tc>
      </w:tr>
      <w:tr w:rsidR="00A23F6C" w:rsidTr="00A23F6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 и социальная защита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размере  пенсии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т..70310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неполучении пенсии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пособия на погребение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смерти – в случае если смерть зарегистрирована в Республике Беларусь,  и свидетельство о смерти – если смерть зарегистрирована за пределами Республики Беларусь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со дня подачи заявления, а в случае запроса документов – 1 месяц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возмещения расходов на установку памятника семьям </w:t>
            </w:r>
            <w:r>
              <w:rPr>
                <w:sz w:val="22"/>
                <w:szCs w:val="22"/>
              </w:rPr>
              <w:lastRenderedPageBreak/>
              <w:t>военнослужащих, погибших (умерших) в мирное время  при исполнении обязанностей военной службы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 заявителя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документы, подтверждающие расходы на установку памятника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r>
              <w:rPr>
                <w:sz w:val="22"/>
                <w:szCs w:val="22"/>
              </w:rPr>
              <w:lastRenderedPageBreak/>
              <w:t>Александрович,</w:t>
            </w:r>
          </w:p>
          <w:p w:rsidR="00A23F6C" w:rsidRDefault="00A23F6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размере ежемесячного денежного содержания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</w:p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Документы, подтверждающие право на социальные льготы</w:t>
            </w:r>
          </w:p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инвалида Отечественной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медико-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экспертной комиссии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установления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ставших инвалидами в следствие ранения, увечья, контузии или заболевания, полученных при исполнении обязанностей военной службы (служебных обязанностей)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медико-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экспертной комиссии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установления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о праве на льготы, награжденным орденами и медалями СССР за самоотверженный труд и безупречную воинскую службу в тылу в годы </w:t>
            </w:r>
            <w:r>
              <w:rPr>
                <w:sz w:val="22"/>
                <w:szCs w:val="22"/>
              </w:rPr>
              <w:lastRenderedPageBreak/>
              <w:t>Великой Отечественной 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Заявление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удостоверения к орденам, медалям, другие документы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подтверждающие награждение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лицам, работавшим в период блокады г. Ленинграда с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2"/>
                  <w:szCs w:val="22"/>
                </w:rPr>
                <w:t>1941 г</w:t>
              </w:r>
            </w:smartTag>
            <w:r>
              <w:rPr>
                <w:sz w:val="22"/>
                <w:szCs w:val="22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2"/>
                  <w:szCs w:val="22"/>
                </w:rPr>
                <w:t>1944 г</w:t>
              </w:r>
            </w:smartTag>
            <w:r>
              <w:rPr>
                <w:sz w:val="22"/>
                <w:szCs w:val="22"/>
              </w:rPr>
              <w:t>. на предприятиях, в учреждениях и организациях города и награжденных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к медали или знаку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ст. 22 Закона Республики Беларусь «О ветеранах»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выплаты пенсии по случаю потери кормильца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родителям и не вступившим в новый брак  супруге (супругу) военнослужащих погибших в годы великой Отечественной войны, в странах, где велись боевые действия или при исполнении обязанностей воинской службы (служебных обязанностей)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извещение о гибели (смерти) военнослужащего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 погибшего (умершего) – представляют родители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заключении брака – предоставляется супругой (супругом) не вступившим в </w:t>
            </w:r>
            <w:r>
              <w:rPr>
                <w:sz w:val="22"/>
                <w:szCs w:val="22"/>
              </w:rPr>
              <w:lastRenderedPageBreak/>
              <w:t>новый брак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 – для родителей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вступления в новый брак – для супруги 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фотографии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после вынесения комиссией соответствующего решения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дней со дня обращения, а в случае запроса документов и (или) сведений из других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органов, иных организаций-1 месяц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участника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свидетельства о праве на льготы для лиц, перечисленных  в пунктах 1-3 ст. 3 Закона Республики Беларусь «О ветеранах»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для лиц, перечисленных в пунктах 4 и 5 ст. 3 Закона Республики Беларусь «О ветеранах»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или копия трудовой книжки или справка архива, подтверждающая работу в Афганистане в период с 1 декабря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 по 31 декабря 1989 г.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пенсионного удостоверения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 после принятия решения о назначении пенсии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назначения пенсии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для лиц, работавших на объектах местной противовоздушной обороны, строительстве оборонительных сооружений, морских баз, аэродромов и других военных объектов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 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вкладыша к удостоверению о праве на льготы для родителей, перечисленных в пункте 12 ст.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дубликатов удостоверений, указанных в перечне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пришедшее в негодность удостоверение-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случае, если удостоверение пришло в негодность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указанием причин утраты</w:t>
            </w:r>
            <w:r>
              <w:t xml:space="preserve"> удостоверения или приведения его в негодность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смерти военнослужащего при исполнении обязанностей воинской службы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прохождении военнослужащим военной службы в составе действующей армии (флота) либо об участии в боевых действиях при исполнении  служебных обязанностей на территории других государств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времени участия в составе специальных формирований  в разминировании территорий и объектов после освобождения от немецкой оккупации в 1943 – 1945 годах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справки о страховании военнослужащего, погибшего при </w:t>
            </w:r>
            <w:r>
              <w:rPr>
                <w:sz w:val="22"/>
                <w:szCs w:val="22"/>
              </w:rPr>
              <w:lastRenderedPageBreak/>
              <w:t>исполнении обязанностей военной службы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Паспорт или иной документ, удостоверяющий личность,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свидетельство о заключении брака,</w:t>
            </w:r>
            <w:r>
              <w:rPr>
                <w:sz w:val="22"/>
                <w:szCs w:val="22"/>
              </w:rPr>
              <w:br/>
              <w:t>свидетельство о рождении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rPr>
          <w:trHeight w:val="19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праве члена семьи пенсионера Министерства обороны на бесплатное  медицинское обеспечение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смерти военнослужащего либо о получении им инвалидности в период прохождения военной службы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получения пенсии по случаю потери кормильца, пенсии по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призывнику о согласии на оформление постоянного проживания за пределами Республики Беларусь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призывника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Default="004715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Мазура</w:t>
            </w:r>
            <w:proofErr w:type="spellEnd"/>
            <w:r>
              <w:rPr>
                <w:sz w:val="22"/>
                <w:szCs w:val="22"/>
              </w:rPr>
              <w:t xml:space="preserve"> Анна Николаевна, т.74764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Зарубайко</w:t>
            </w:r>
            <w:proofErr w:type="spellEnd"/>
            <w:r>
              <w:rPr>
                <w:sz w:val="22"/>
                <w:szCs w:val="22"/>
              </w:rPr>
              <w:t xml:space="preserve">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 w:rsidP="00471569">
            <w:pPr>
              <w:rPr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призыве на срочную военную службу, службу в резерве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Default="00471569" w:rsidP="004715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Мазура</w:t>
            </w:r>
            <w:proofErr w:type="spellEnd"/>
            <w:r>
              <w:rPr>
                <w:sz w:val="22"/>
                <w:szCs w:val="22"/>
              </w:rPr>
              <w:t xml:space="preserve"> Анна Николаевна, т.74764</w:t>
            </w:r>
          </w:p>
          <w:p w:rsidR="00471569" w:rsidRDefault="00471569" w:rsidP="004715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Зарубайко</w:t>
            </w:r>
            <w:proofErr w:type="spellEnd"/>
            <w:r>
              <w:rPr>
                <w:sz w:val="22"/>
                <w:szCs w:val="22"/>
              </w:rPr>
              <w:t xml:space="preserve"> Константин Леонидович, </w:t>
            </w:r>
          </w:p>
          <w:p w:rsidR="00471569" w:rsidRDefault="00471569" w:rsidP="0047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национального образца ветерана боевых действий на территории других государств.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размером 30х40мм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национального образца инвалида боевых действий на территории других государств.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-паспорт или иной документ, удостоверяющий личность;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-одна фотография размером 30х40мм;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медико-реабилитационной экспертной комиссии.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т.70310</w:t>
            </w:r>
          </w:p>
        </w:tc>
      </w:tr>
    </w:tbl>
    <w:p w:rsidR="00A23F6C" w:rsidRPr="007D5C1E" w:rsidRDefault="00A23F6C" w:rsidP="00A23F6C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Примечание: осуществление административных процедур по заявлениям граждан осуществляется бесплатно</w:t>
      </w:r>
    </w:p>
    <w:p w:rsidR="00A23F6C" w:rsidRDefault="00A23F6C" w:rsidP="00A23F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A63C3" w:rsidRDefault="00BA63C3"/>
    <w:sectPr w:rsidR="00BA63C3" w:rsidSect="00A23F6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6C"/>
    <w:rsid w:val="00375DCB"/>
    <w:rsid w:val="0041146D"/>
    <w:rsid w:val="00471569"/>
    <w:rsid w:val="004F529A"/>
    <w:rsid w:val="007A3814"/>
    <w:rsid w:val="007D5C1E"/>
    <w:rsid w:val="00810E56"/>
    <w:rsid w:val="00A23F6C"/>
    <w:rsid w:val="00BA63C3"/>
    <w:rsid w:val="00C46CE9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AC655"/>
  <w15:docId w15:val="{F8B85F3E-61CF-4617-872B-6C6C926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6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2020-03-30T06:38:00Z</dcterms:created>
  <dcterms:modified xsi:type="dcterms:W3CDTF">2023-02-07T08:41:00Z</dcterms:modified>
</cp:coreProperties>
</file>